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22" w:type="dxa"/>
        <w:tblLook w:val="01E0" w:firstRow="1" w:lastRow="1" w:firstColumn="1" w:lastColumn="1" w:noHBand="0" w:noVBand="0"/>
      </w:tblPr>
      <w:tblGrid>
        <w:gridCol w:w="3686"/>
        <w:gridCol w:w="5236"/>
      </w:tblGrid>
      <w:tr w:rsidR="00327CA5" w14:paraId="556C6F02" w14:textId="77777777" w:rsidTr="003B4427">
        <w:trPr>
          <w:trHeight w:val="850"/>
        </w:trPr>
        <w:tc>
          <w:tcPr>
            <w:tcW w:w="3686" w:type="dxa"/>
          </w:tcPr>
          <w:p w14:paraId="02319DDF" w14:textId="77777777" w:rsidR="00327CA5" w:rsidRDefault="00327CA5" w:rsidP="007C795E">
            <w:pPr>
              <w:jc w:val="center"/>
              <w:rPr>
                <w:b/>
                <w:bCs/>
                <w:color w:val="000000"/>
              </w:rPr>
            </w:pPr>
            <w:bookmarkStart w:id="0" w:name="_GoBack"/>
            <w:bookmarkEnd w:id="0"/>
            <w:r>
              <w:rPr>
                <w:color w:val="000000"/>
                <w:sz w:val="28"/>
                <w:szCs w:val="28"/>
              </w:rPr>
              <w:t> </w:t>
            </w:r>
            <w:r>
              <w:rPr>
                <w:b/>
                <w:bCs/>
                <w:color w:val="000000"/>
              </w:rPr>
              <w:t>ỦY BAN NHÂN DÂN</w:t>
            </w:r>
          </w:p>
          <w:p w14:paraId="448220BE" w14:textId="77777777" w:rsidR="00327CA5" w:rsidRDefault="00327CA5" w:rsidP="007C795E">
            <w:pPr>
              <w:jc w:val="center"/>
              <w:rPr>
                <w:b/>
                <w:bCs/>
                <w:color w:val="000000"/>
              </w:rPr>
            </w:pPr>
            <w:r>
              <w:rPr>
                <w:b/>
                <w:bCs/>
                <w:color w:val="000000"/>
              </w:rPr>
              <w:t>THÀNH PHỐ HÀ NỘI</w:t>
            </w:r>
          </w:p>
          <w:p w14:paraId="59AEB3DC" w14:textId="035B029A" w:rsidR="00327CA5" w:rsidRPr="003B4427" w:rsidRDefault="00BC61F3" w:rsidP="003B4427">
            <w:pPr>
              <w:jc w:val="center"/>
              <w:rPr>
                <w:color w:val="000000"/>
                <w:sz w:val="16"/>
                <w:szCs w:val="16"/>
              </w:rPr>
            </w:pPr>
            <w:r w:rsidRPr="00BC61F3">
              <w:rPr>
                <w:color w:val="000000"/>
                <w:sz w:val="16"/>
                <w:szCs w:val="16"/>
              </w:rPr>
              <w:t>___________________</w:t>
            </w:r>
          </w:p>
        </w:tc>
        <w:tc>
          <w:tcPr>
            <w:tcW w:w="5236" w:type="dxa"/>
          </w:tcPr>
          <w:p w14:paraId="1E36EF18" w14:textId="77777777" w:rsidR="00327CA5" w:rsidRDefault="00327CA5" w:rsidP="007C795E">
            <w:pPr>
              <w:jc w:val="center"/>
              <w:rPr>
                <w:b/>
                <w:bCs/>
                <w:color w:val="000000"/>
              </w:rPr>
            </w:pPr>
            <w:r>
              <w:rPr>
                <w:b/>
                <w:bCs/>
                <w:color w:val="000000"/>
              </w:rPr>
              <w:t>CỘNG HÒA XÃ HỘI CHỦ NGHĨA VIỆT NAM</w:t>
            </w:r>
          </w:p>
          <w:p w14:paraId="3C7F1BF9" w14:textId="77777777" w:rsidR="00327CA5" w:rsidRDefault="00327CA5" w:rsidP="007C795E">
            <w:pPr>
              <w:jc w:val="center"/>
              <w:rPr>
                <w:color w:val="000000"/>
                <w:sz w:val="28"/>
                <w:szCs w:val="28"/>
              </w:rPr>
            </w:pPr>
            <w:r>
              <w:rPr>
                <w:b/>
                <w:bCs/>
                <w:color w:val="000000"/>
                <w:sz w:val="28"/>
                <w:szCs w:val="28"/>
              </w:rPr>
              <w:t>Độc lập - Tự do - Hạnh phúc</w:t>
            </w:r>
          </w:p>
          <w:p w14:paraId="6A262BD5" w14:textId="218F2365" w:rsidR="00327CA5" w:rsidRDefault="00BC61F3" w:rsidP="00BC61F3">
            <w:pPr>
              <w:jc w:val="center"/>
              <w:rPr>
                <w:i/>
                <w:iCs/>
                <w:color w:val="000000"/>
              </w:rPr>
            </w:pPr>
            <w:r w:rsidRPr="00BC61F3">
              <w:rPr>
                <w:i/>
                <w:iCs/>
                <w:color w:val="000000"/>
                <w:sz w:val="16"/>
                <w:szCs w:val="16"/>
              </w:rPr>
              <w:t>_________________________________________</w:t>
            </w:r>
          </w:p>
        </w:tc>
      </w:tr>
    </w:tbl>
    <w:p w14:paraId="7CA1ED36" w14:textId="752819DE" w:rsidR="00BC61F3" w:rsidRPr="00A8539B" w:rsidRDefault="00A8539B" w:rsidP="00BC61F3">
      <w:pPr>
        <w:jc w:val="center"/>
        <w:rPr>
          <w:b/>
          <w:bCs/>
          <w:color w:val="000000"/>
          <w:sz w:val="16"/>
          <w:szCs w:val="16"/>
        </w:rPr>
      </w:pPr>
      <w:r w:rsidRPr="00A8539B">
        <w:rPr>
          <w:noProof/>
          <w:color w:val="000000"/>
          <w:sz w:val="16"/>
          <w:szCs w:val="16"/>
        </w:rPr>
        <mc:AlternateContent>
          <mc:Choice Requires="wps">
            <w:drawing>
              <wp:anchor distT="45720" distB="45720" distL="114300" distR="114300" simplePos="0" relativeHeight="251657728" behindDoc="0" locked="0" layoutInCell="1" allowOverlap="1" wp14:anchorId="5C45C7FA" wp14:editId="749BE5EA">
                <wp:simplePos x="0" y="0"/>
                <wp:positionH relativeFrom="column">
                  <wp:posOffset>-365125</wp:posOffset>
                </wp:positionH>
                <wp:positionV relativeFrom="paragraph">
                  <wp:posOffset>93345</wp:posOffset>
                </wp:positionV>
                <wp:extent cx="868045" cy="305435"/>
                <wp:effectExtent l="6985" t="5080" r="10795" b="13335"/>
                <wp:wrapNone/>
                <wp:docPr id="634215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305435"/>
                        </a:xfrm>
                        <a:prstGeom prst="rect">
                          <a:avLst/>
                        </a:prstGeom>
                        <a:solidFill>
                          <a:srgbClr val="FFFFFF"/>
                        </a:solidFill>
                        <a:ln w="9525">
                          <a:solidFill>
                            <a:srgbClr val="000000"/>
                          </a:solidFill>
                          <a:miter lim="800000"/>
                          <a:headEnd/>
                          <a:tailEnd/>
                        </a:ln>
                      </wps:spPr>
                      <wps:txbx>
                        <w:txbxContent>
                          <w:p w14:paraId="5F844FD7" w14:textId="77777777" w:rsidR="000D32A3" w:rsidRPr="00E15D03" w:rsidRDefault="000D32A3" w:rsidP="00E15D03">
                            <w:pPr>
                              <w:jc w:val="center"/>
                              <w:rPr>
                                <w:b/>
                                <w:sz w:val="28"/>
                              </w:rPr>
                            </w:pPr>
                            <w:r w:rsidRPr="00E15D03">
                              <w:rPr>
                                <w:b/>
                                <w:sz w:val="28"/>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45C7FA" id="_x0000_t202" coordsize="21600,21600" o:spt="202" path="m,l,21600r21600,l21600,xe">
                <v:stroke joinstyle="miter"/>
                <v:path gradientshapeok="t" o:connecttype="rect"/>
              </v:shapetype>
              <v:shape id="Text Box 2" o:spid="_x0000_s1026" type="#_x0000_t202" style="position:absolute;left:0;text-align:left;margin-left:-28.75pt;margin-top:7.35pt;width:68.35pt;height:24.0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">
                <v:textbox style="mso-fit-shape-to-text:t">
                  <w:txbxContent>
                    <w:p w14:paraId="5F844FD7" w14:textId="77777777" w:rsidR="000D32A3" w:rsidRPr="00E15D03" w:rsidRDefault="000D32A3" w:rsidP="00E15D03">
                      <w:pPr>
                        <w:jc w:val="center"/>
                        <w:rPr>
                          <w:b/>
                          <w:sz w:val="28"/>
                        </w:rPr>
                      </w:pPr>
                      <w:r w:rsidRPr="00E15D03">
                        <w:rPr>
                          <w:b/>
                          <w:sz w:val="28"/>
                        </w:rPr>
                        <w:t>Dự thảo</w:t>
                      </w:r>
                    </w:p>
                  </w:txbxContent>
                </v:textbox>
              </v:shape>
            </w:pict>
          </mc:Fallback>
        </mc:AlternateContent>
      </w:r>
    </w:p>
    <w:p w14:paraId="3BEB7765" w14:textId="47A08C03" w:rsidR="00327CA5" w:rsidRDefault="00327CA5" w:rsidP="00A8539B">
      <w:pPr>
        <w:spacing w:before="120" w:after="60"/>
        <w:jc w:val="center"/>
        <w:rPr>
          <w:color w:val="000000"/>
          <w:sz w:val="30"/>
          <w:szCs w:val="30"/>
        </w:rPr>
      </w:pPr>
      <w:r>
        <w:rPr>
          <w:b/>
          <w:bCs/>
          <w:color w:val="000000"/>
          <w:sz w:val="30"/>
          <w:szCs w:val="30"/>
        </w:rPr>
        <w:t xml:space="preserve">QUY ĐỊNH </w:t>
      </w:r>
    </w:p>
    <w:p w14:paraId="1524E904" w14:textId="337C8F63" w:rsidR="00FD6DC4" w:rsidRPr="00762C7D" w:rsidRDefault="00454C30" w:rsidP="00FD6DC4">
      <w:pPr>
        <w:jc w:val="center"/>
        <w:rPr>
          <w:b/>
          <w:bCs/>
          <w:color w:val="000000"/>
          <w:sz w:val="28"/>
          <w:szCs w:val="28"/>
        </w:rPr>
      </w:pPr>
      <w:r>
        <w:rPr>
          <w:b/>
          <w:color w:val="000000"/>
          <w:sz w:val="28"/>
          <w:szCs w:val="28"/>
        </w:rPr>
        <w:t xml:space="preserve">   </w:t>
      </w:r>
      <w:r w:rsidR="00203B98">
        <w:rPr>
          <w:b/>
          <w:color w:val="000000"/>
          <w:sz w:val="28"/>
          <w:szCs w:val="28"/>
        </w:rPr>
        <w:t>Về</w:t>
      </w:r>
      <w:r w:rsidR="00887BEA">
        <w:rPr>
          <w:b/>
          <w:color w:val="000000"/>
          <w:sz w:val="28"/>
          <w:szCs w:val="28"/>
        </w:rPr>
        <w:t xml:space="preserve"> </w:t>
      </w:r>
      <w:r w:rsidR="00FD6DC4">
        <w:rPr>
          <w:b/>
          <w:bCs/>
          <w:color w:val="000000"/>
          <w:sz w:val="28"/>
          <w:szCs w:val="28"/>
        </w:rPr>
        <w:t>phân cấp quản lý tổ chức bộ máy tại</w:t>
      </w:r>
      <w:r w:rsidR="00FD6DC4" w:rsidRPr="00762C7D">
        <w:rPr>
          <w:b/>
          <w:bCs/>
          <w:color w:val="000000"/>
          <w:sz w:val="28"/>
          <w:szCs w:val="28"/>
        </w:rPr>
        <w:t xml:space="preserve"> doanh nghiệp có vốn nhà nước thuộc</w:t>
      </w:r>
      <w:r w:rsidR="00FD6DC4">
        <w:rPr>
          <w:b/>
          <w:bCs/>
          <w:color w:val="000000"/>
          <w:sz w:val="28"/>
          <w:szCs w:val="28"/>
        </w:rPr>
        <w:t xml:space="preserve"> </w:t>
      </w:r>
      <w:r w:rsidR="00FD6DC4" w:rsidRPr="00762C7D">
        <w:rPr>
          <w:b/>
          <w:bCs/>
          <w:color w:val="000000"/>
          <w:sz w:val="28"/>
          <w:szCs w:val="28"/>
        </w:rPr>
        <w:t>Ủy ban nhân dân thành phố Hà Nội</w:t>
      </w:r>
    </w:p>
    <w:p w14:paraId="53502519" w14:textId="440BF5AD" w:rsidR="00FD6DC4" w:rsidRPr="00A8539B" w:rsidRDefault="00FD6DC4" w:rsidP="00FD6DC4">
      <w:pPr>
        <w:jc w:val="center"/>
        <w:rPr>
          <w:b/>
          <w:bCs/>
          <w:color w:val="000000"/>
          <w:sz w:val="16"/>
          <w:szCs w:val="16"/>
        </w:rPr>
      </w:pPr>
    </w:p>
    <w:p w14:paraId="179DCD8E" w14:textId="4C95A474" w:rsidR="00327CA5" w:rsidRDefault="00327CA5" w:rsidP="00972802">
      <w:pPr>
        <w:jc w:val="center"/>
        <w:rPr>
          <w:i/>
          <w:iCs/>
          <w:color w:val="000000"/>
          <w:sz w:val="28"/>
          <w:szCs w:val="28"/>
        </w:rPr>
      </w:pPr>
      <w:r>
        <w:rPr>
          <w:i/>
          <w:iCs/>
          <w:color w:val="000000"/>
          <w:sz w:val="28"/>
          <w:szCs w:val="28"/>
        </w:rPr>
        <w:t>(Ban hành kèm theo</w:t>
      </w:r>
      <w:r w:rsidR="00750BE7">
        <w:rPr>
          <w:i/>
          <w:iCs/>
          <w:color w:val="000000"/>
          <w:sz w:val="28"/>
          <w:szCs w:val="28"/>
        </w:rPr>
        <w:t xml:space="preserve"> </w:t>
      </w:r>
      <w:r>
        <w:rPr>
          <w:i/>
          <w:iCs/>
          <w:color w:val="000000"/>
          <w:sz w:val="28"/>
          <w:szCs w:val="28"/>
        </w:rPr>
        <w:t>Quyết định số</w:t>
      </w:r>
      <w:r w:rsidR="003F222E">
        <w:rPr>
          <w:i/>
          <w:iCs/>
          <w:color w:val="000000"/>
          <w:sz w:val="28"/>
          <w:szCs w:val="28"/>
        </w:rPr>
        <w:t xml:space="preserve"> </w:t>
      </w:r>
      <w:r w:rsidR="00ED79F7">
        <w:rPr>
          <w:i/>
          <w:iCs/>
          <w:color w:val="000000"/>
          <w:sz w:val="28"/>
          <w:szCs w:val="28"/>
        </w:rPr>
        <w:t>……</w:t>
      </w:r>
      <w:r>
        <w:rPr>
          <w:i/>
          <w:iCs/>
          <w:color w:val="000000"/>
          <w:sz w:val="28"/>
          <w:szCs w:val="28"/>
        </w:rPr>
        <w:t>/20</w:t>
      </w:r>
      <w:r w:rsidR="00ED79F7">
        <w:rPr>
          <w:i/>
          <w:iCs/>
          <w:color w:val="000000"/>
          <w:sz w:val="28"/>
          <w:szCs w:val="28"/>
        </w:rPr>
        <w:t>2</w:t>
      </w:r>
      <w:r w:rsidR="005B4B38">
        <w:rPr>
          <w:i/>
          <w:iCs/>
          <w:color w:val="000000"/>
          <w:sz w:val="28"/>
          <w:szCs w:val="28"/>
        </w:rPr>
        <w:t>6</w:t>
      </w:r>
      <w:r>
        <w:rPr>
          <w:i/>
          <w:iCs/>
          <w:color w:val="000000"/>
          <w:sz w:val="28"/>
          <w:szCs w:val="28"/>
        </w:rPr>
        <w:t>/QĐ-UBND</w:t>
      </w:r>
      <w:r w:rsidR="00541FB6">
        <w:rPr>
          <w:i/>
          <w:iCs/>
          <w:color w:val="000000"/>
          <w:sz w:val="28"/>
          <w:szCs w:val="28"/>
        </w:rPr>
        <w:t xml:space="preserve"> ngày</w:t>
      </w:r>
      <w:r w:rsidR="003F222E">
        <w:rPr>
          <w:i/>
          <w:iCs/>
          <w:color w:val="000000"/>
          <w:sz w:val="28"/>
          <w:szCs w:val="28"/>
        </w:rPr>
        <w:t xml:space="preserve"> </w:t>
      </w:r>
      <w:r w:rsidR="00ED79F7">
        <w:rPr>
          <w:i/>
          <w:iCs/>
          <w:color w:val="000000"/>
          <w:sz w:val="28"/>
          <w:szCs w:val="28"/>
        </w:rPr>
        <w:t>….</w:t>
      </w:r>
      <w:r w:rsidR="008D6D16">
        <w:rPr>
          <w:i/>
          <w:iCs/>
          <w:color w:val="000000"/>
          <w:sz w:val="28"/>
          <w:szCs w:val="28"/>
        </w:rPr>
        <w:t>/</w:t>
      </w:r>
      <w:r w:rsidR="00ED79F7">
        <w:rPr>
          <w:i/>
          <w:iCs/>
          <w:color w:val="000000"/>
          <w:sz w:val="28"/>
          <w:szCs w:val="28"/>
        </w:rPr>
        <w:t>…</w:t>
      </w:r>
      <w:r w:rsidR="008D6D16">
        <w:rPr>
          <w:i/>
          <w:iCs/>
          <w:color w:val="000000"/>
          <w:sz w:val="28"/>
          <w:szCs w:val="28"/>
        </w:rPr>
        <w:t>/20</w:t>
      </w:r>
      <w:r w:rsidR="00ED79F7">
        <w:rPr>
          <w:i/>
          <w:iCs/>
          <w:color w:val="000000"/>
          <w:sz w:val="28"/>
          <w:szCs w:val="28"/>
        </w:rPr>
        <w:t>2</w:t>
      </w:r>
      <w:r w:rsidR="005B4B38">
        <w:rPr>
          <w:i/>
          <w:iCs/>
          <w:color w:val="000000"/>
          <w:sz w:val="28"/>
          <w:szCs w:val="28"/>
        </w:rPr>
        <w:t>6</w:t>
      </w:r>
    </w:p>
    <w:p w14:paraId="1BE37F61" w14:textId="77777777" w:rsidR="00327CA5" w:rsidRDefault="00327CA5" w:rsidP="00972802">
      <w:pPr>
        <w:jc w:val="center"/>
        <w:rPr>
          <w:i/>
          <w:iCs/>
          <w:color w:val="000000"/>
          <w:sz w:val="28"/>
          <w:szCs w:val="28"/>
        </w:rPr>
      </w:pPr>
      <w:r>
        <w:rPr>
          <w:i/>
          <w:iCs/>
          <w:color w:val="000000"/>
          <w:sz w:val="28"/>
          <w:szCs w:val="28"/>
        </w:rPr>
        <w:t xml:space="preserve">của </w:t>
      </w:r>
      <w:r w:rsidR="00CF3CFB">
        <w:rPr>
          <w:i/>
          <w:color w:val="000000"/>
          <w:sz w:val="28"/>
          <w:szCs w:val="28"/>
        </w:rPr>
        <w:t xml:space="preserve">Ủy ban nhân dân </w:t>
      </w:r>
      <w:r>
        <w:rPr>
          <w:i/>
          <w:iCs/>
          <w:color w:val="000000"/>
          <w:sz w:val="28"/>
          <w:szCs w:val="28"/>
        </w:rPr>
        <w:t>thành phố Hà Nội)</w:t>
      </w:r>
    </w:p>
    <w:p w14:paraId="019A67F6" w14:textId="56150015" w:rsidR="003C39B6" w:rsidRPr="00BC61F3" w:rsidRDefault="00BC61F3" w:rsidP="00BC61F3">
      <w:pPr>
        <w:jc w:val="center"/>
        <w:rPr>
          <w:sz w:val="16"/>
          <w:szCs w:val="16"/>
        </w:rPr>
      </w:pPr>
      <w:r w:rsidRPr="00BC61F3">
        <w:rPr>
          <w:sz w:val="16"/>
          <w:szCs w:val="16"/>
        </w:rPr>
        <w:t>____________________________________</w:t>
      </w:r>
    </w:p>
    <w:p w14:paraId="6F7E4E87" w14:textId="77777777" w:rsidR="00ED79F7" w:rsidRDefault="00ED79F7" w:rsidP="003B4427">
      <w:pPr>
        <w:spacing w:before="120"/>
        <w:jc w:val="center"/>
        <w:rPr>
          <w:color w:val="000000"/>
          <w:sz w:val="28"/>
          <w:szCs w:val="28"/>
        </w:rPr>
      </w:pPr>
      <w:bookmarkStart w:id="1" w:name="chuong_1"/>
      <w:r>
        <w:rPr>
          <w:b/>
          <w:bCs/>
          <w:color w:val="000000"/>
          <w:sz w:val="28"/>
          <w:szCs w:val="28"/>
          <w:lang w:val="vi-VN"/>
        </w:rPr>
        <w:t>Chương I</w:t>
      </w:r>
      <w:bookmarkEnd w:id="1"/>
    </w:p>
    <w:p w14:paraId="06E32D2D" w14:textId="012FD852" w:rsidR="00DC54FA" w:rsidRDefault="00ED79F7" w:rsidP="00DC54FA">
      <w:pPr>
        <w:spacing w:after="120"/>
        <w:jc w:val="center"/>
        <w:rPr>
          <w:b/>
          <w:bCs/>
          <w:color w:val="000000"/>
          <w:sz w:val="28"/>
          <w:szCs w:val="28"/>
          <w:lang w:val="vi-VN"/>
        </w:rPr>
      </w:pPr>
      <w:bookmarkStart w:id="2" w:name="chuong_1_name"/>
      <w:r>
        <w:rPr>
          <w:b/>
          <w:bCs/>
          <w:color w:val="000000"/>
          <w:sz w:val="28"/>
          <w:szCs w:val="28"/>
          <w:lang w:val="vi-VN"/>
        </w:rPr>
        <w:t>QUY ĐỊNH CHUNG</w:t>
      </w:r>
      <w:bookmarkEnd w:id="2"/>
    </w:p>
    <w:p w14:paraId="6114DAE0" w14:textId="77777777" w:rsidR="00ED79F7" w:rsidRDefault="00ED79F7" w:rsidP="00A8539B">
      <w:pPr>
        <w:spacing w:before="120" w:after="60" w:line="257" w:lineRule="auto"/>
        <w:ind w:firstLine="567"/>
        <w:jc w:val="both"/>
        <w:rPr>
          <w:color w:val="000000"/>
          <w:sz w:val="28"/>
          <w:szCs w:val="28"/>
          <w:lang w:val="vi-VN"/>
        </w:rPr>
      </w:pPr>
      <w:bookmarkStart w:id="3" w:name="dieu_1_1"/>
      <w:r>
        <w:rPr>
          <w:b/>
          <w:bCs/>
          <w:color w:val="000000"/>
          <w:sz w:val="28"/>
          <w:szCs w:val="28"/>
          <w:lang w:val="vi-VN"/>
        </w:rPr>
        <w:t>Điều 1. Phạm vi điều chỉnh</w:t>
      </w:r>
      <w:bookmarkEnd w:id="3"/>
    </w:p>
    <w:p w14:paraId="781DA348" w14:textId="26700F85" w:rsidR="00ED79F7" w:rsidRDefault="00ED79F7" w:rsidP="003B4427">
      <w:pPr>
        <w:spacing w:before="80" w:after="60" w:line="257" w:lineRule="auto"/>
        <w:ind w:firstLine="567"/>
        <w:jc w:val="both"/>
        <w:rPr>
          <w:color w:val="000000"/>
          <w:sz w:val="28"/>
          <w:szCs w:val="28"/>
          <w:lang w:val="vi-VN"/>
        </w:rPr>
      </w:pPr>
      <w:r>
        <w:rPr>
          <w:color w:val="000000"/>
          <w:sz w:val="28"/>
          <w:szCs w:val="28"/>
          <w:lang w:val="vi-VN"/>
        </w:rPr>
        <w:t xml:space="preserve">Quy định này quy định </w:t>
      </w:r>
      <w:r w:rsidR="00A57F69">
        <w:rPr>
          <w:color w:val="000000"/>
          <w:sz w:val="28"/>
          <w:szCs w:val="28"/>
          <w:lang w:val="vi-VN"/>
        </w:rPr>
        <w:t xml:space="preserve">về </w:t>
      </w:r>
      <w:r w:rsidR="00D03AA4">
        <w:rPr>
          <w:color w:val="000000"/>
          <w:sz w:val="28"/>
          <w:szCs w:val="28"/>
          <w:lang w:val="vi-VN"/>
        </w:rPr>
        <w:t xml:space="preserve">quản lý tổ chức bộ máy, </w:t>
      </w:r>
      <w:r w:rsidR="00887BEA">
        <w:rPr>
          <w:color w:val="000000"/>
          <w:sz w:val="28"/>
          <w:szCs w:val="28"/>
          <w:lang w:val="vi-VN"/>
        </w:rPr>
        <w:t xml:space="preserve">phân cấp quản lý người quản lý doanh nghiệp, kiểm soát viên, người đại diện phần vốn nhà nước tại các </w:t>
      </w:r>
      <w:r w:rsidR="00D03AA4">
        <w:rPr>
          <w:color w:val="000000"/>
          <w:sz w:val="28"/>
          <w:szCs w:val="28"/>
          <w:lang w:val="vi-VN"/>
        </w:rPr>
        <w:t>doanh nghiệp</w:t>
      </w:r>
      <w:r w:rsidR="00B705F4">
        <w:rPr>
          <w:bCs/>
          <w:color w:val="000000"/>
          <w:sz w:val="28"/>
          <w:szCs w:val="28"/>
          <w:lang w:val="vi-VN"/>
        </w:rPr>
        <w:t xml:space="preserve"> </w:t>
      </w:r>
      <w:r w:rsidR="00381079">
        <w:rPr>
          <w:bCs/>
          <w:color w:val="000000"/>
          <w:sz w:val="28"/>
          <w:szCs w:val="28"/>
          <w:lang w:val="vi-VN"/>
        </w:rPr>
        <w:t xml:space="preserve">có vốn nhà nước </w:t>
      </w:r>
      <w:r w:rsidR="00B705F4">
        <w:rPr>
          <w:bCs/>
          <w:color w:val="000000"/>
          <w:sz w:val="28"/>
          <w:szCs w:val="28"/>
          <w:lang w:val="vi-VN"/>
        </w:rPr>
        <w:t xml:space="preserve">thuộc </w:t>
      </w:r>
      <w:r w:rsidR="00DC54FA" w:rsidRPr="009C3B62">
        <w:rPr>
          <w:bCs/>
          <w:color w:val="000000"/>
          <w:sz w:val="28"/>
          <w:szCs w:val="28"/>
          <w:lang w:val="vi-VN"/>
        </w:rPr>
        <w:t>Ủy ban nhân dân</w:t>
      </w:r>
      <w:r w:rsidR="00B705F4">
        <w:rPr>
          <w:bCs/>
          <w:color w:val="000000"/>
          <w:sz w:val="28"/>
          <w:szCs w:val="28"/>
          <w:lang w:val="vi-VN"/>
        </w:rPr>
        <w:t xml:space="preserve"> thành phố Hà Nội</w:t>
      </w:r>
      <w:r w:rsidR="00DC54FA" w:rsidRPr="009C3B62">
        <w:rPr>
          <w:bCs/>
          <w:color w:val="000000"/>
          <w:sz w:val="28"/>
          <w:szCs w:val="28"/>
          <w:lang w:val="vi-VN"/>
        </w:rPr>
        <w:t xml:space="preserve"> (gọi tắt là UBND Thành phố)</w:t>
      </w:r>
      <w:r w:rsidR="002647A9">
        <w:rPr>
          <w:color w:val="000000"/>
          <w:sz w:val="28"/>
          <w:szCs w:val="28"/>
          <w:lang w:val="vi-VN"/>
        </w:rPr>
        <w:t>.</w:t>
      </w:r>
    </w:p>
    <w:p w14:paraId="240DEE2E" w14:textId="77777777" w:rsidR="00ED79F7" w:rsidRDefault="00ED79F7" w:rsidP="003B4427">
      <w:pPr>
        <w:spacing w:before="80" w:after="60" w:line="257" w:lineRule="auto"/>
        <w:ind w:firstLine="567"/>
        <w:jc w:val="both"/>
        <w:rPr>
          <w:color w:val="000000"/>
          <w:sz w:val="28"/>
          <w:szCs w:val="28"/>
          <w:lang w:val="vi-VN"/>
        </w:rPr>
      </w:pPr>
      <w:bookmarkStart w:id="4" w:name="dieu_2_1"/>
      <w:r>
        <w:rPr>
          <w:b/>
          <w:bCs/>
          <w:color w:val="000000"/>
          <w:sz w:val="28"/>
          <w:szCs w:val="28"/>
          <w:lang w:val="vi-VN"/>
        </w:rPr>
        <w:t>Điều 2. Đối tượng áp dụng</w:t>
      </w:r>
      <w:bookmarkEnd w:id="4"/>
    </w:p>
    <w:p w14:paraId="45771947" w14:textId="77777777" w:rsidR="000E258C" w:rsidRPr="00DC54FA" w:rsidRDefault="00041428" w:rsidP="003B4427">
      <w:pPr>
        <w:spacing w:before="80" w:after="60" w:line="257" w:lineRule="auto"/>
        <w:ind w:firstLine="567"/>
        <w:jc w:val="both"/>
        <w:rPr>
          <w:color w:val="000000"/>
          <w:spacing w:val="6"/>
          <w:sz w:val="28"/>
          <w:szCs w:val="28"/>
          <w:lang w:val="vi-VN"/>
        </w:rPr>
      </w:pPr>
      <w:r w:rsidRPr="00DC54FA">
        <w:rPr>
          <w:color w:val="000000"/>
          <w:spacing w:val="6"/>
          <w:sz w:val="28"/>
          <w:szCs w:val="28"/>
          <w:lang w:val="vi-VN"/>
        </w:rPr>
        <w:t xml:space="preserve">1. </w:t>
      </w:r>
      <w:r w:rsidR="000E258C" w:rsidRPr="00DC54FA">
        <w:rPr>
          <w:color w:val="000000"/>
          <w:spacing w:val="6"/>
          <w:sz w:val="28"/>
          <w:szCs w:val="28"/>
          <w:lang w:val="vi-VN"/>
        </w:rPr>
        <w:t>Doanh nghiệp</w:t>
      </w:r>
      <w:r w:rsidR="000F33D7" w:rsidRPr="00DC54FA">
        <w:rPr>
          <w:color w:val="000000"/>
          <w:spacing w:val="6"/>
          <w:sz w:val="28"/>
          <w:szCs w:val="28"/>
          <w:lang w:val="vi-VN"/>
        </w:rPr>
        <w:t xml:space="preserve"> có vốn </w:t>
      </w:r>
      <w:r w:rsidR="00060AFB" w:rsidRPr="00DC54FA">
        <w:rPr>
          <w:color w:val="000000"/>
          <w:spacing w:val="6"/>
          <w:sz w:val="28"/>
          <w:szCs w:val="28"/>
          <w:lang w:val="vi-VN"/>
        </w:rPr>
        <w:t>nhà nước</w:t>
      </w:r>
      <w:r w:rsidR="000F33D7" w:rsidRPr="00DC54FA">
        <w:rPr>
          <w:color w:val="000000"/>
          <w:spacing w:val="6"/>
          <w:sz w:val="28"/>
          <w:szCs w:val="28"/>
          <w:lang w:val="vi-VN"/>
        </w:rPr>
        <w:t xml:space="preserve"> thuộc thẩm quyền quản lý của </w:t>
      </w:r>
      <w:r w:rsidR="007C0569" w:rsidRPr="00DC54FA">
        <w:rPr>
          <w:color w:val="000000"/>
          <w:spacing w:val="6"/>
          <w:sz w:val="28"/>
          <w:szCs w:val="28"/>
          <w:lang w:val="vi-VN"/>
        </w:rPr>
        <w:t>UBND</w:t>
      </w:r>
      <w:r w:rsidR="000F33D7" w:rsidRPr="00DC54FA">
        <w:rPr>
          <w:color w:val="000000"/>
          <w:spacing w:val="6"/>
          <w:sz w:val="28"/>
          <w:szCs w:val="28"/>
          <w:lang w:val="vi-VN"/>
        </w:rPr>
        <w:t xml:space="preserve"> Thành phố</w:t>
      </w:r>
      <w:r w:rsidRPr="00DC54FA">
        <w:rPr>
          <w:color w:val="000000"/>
          <w:spacing w:val="6"/>
          <w:sz w:val="28"/>
          <w:szCs w:val="28"/>
          <w:lang w:val="vi-VN"/>
        </w:rPr>
        <w:t>.</w:t>
      </w:r>
    </w:p>
    <w:p w14:paraId="051185F9" w14:textId="77777777" w:rsidR="008D3598" w:rsidRDefault="00041428" w:rsidP="003B4427">
      <w:pPr>
        <w:spacing w:before="80" w:after="60" w:line="257" w:lineRule="auto"/>
        <w:ind w:firstLine="567"/>
        <w:jc w:val="both"/>
        <w:rPr>
          <w:color w:val="000000"/>
          <w:sz w:val="28"/>
          <w:szCs w:val="28"/>
          <w:lang w:val="vi-VN"/>
        </w:rPr>
      </w:pPr>
      <w:r>
        <w:rPr>
          <w:color w:val="000000"/>
          <w:sz w:val="28"/>
          <w:szCs w:val="28"/>
          <w:lang w:val="vi-VN"/>
        </w:rPr>
        <w:t>a)</w:t>
      </w:r>
      <w:r w:rsidR="008D3598">
        <w:rPr>
          <w:color w:val="000000"/>
          <w:sz w:val="28"/>
          <w:szCs w:val="28"/>
          <w:lang w:val="vi-VN"/>
        </w:rPr>
        <w:t xml:space="preserve"> </w:t>
      </w:r>
      <w:r w:rsidR="00D373EA">
        <w:rPr>
          <w:color w:val="000000"/>
          <w:sz w:val="28"/>
          <w:szCs w:val="28"/>
          <w:lang w:val="vi-VN"/>
        </w:rPr>
        <w:t xml:space="preserve">Tổng Công ty, </w:t>
      </w:r>
      <w:r w:rsidR="008D3598">
        <w:rPr>
          <w:color w:val="000000"/>
          <w:sz w:val="28"/>
          <w:szCs w:val="28"/>
          <w:lang w:val="vi-VN"/>
        </w:rPr>
        <w:t xml:space="preserve">Công ty trách nhiệm hữu hạn một thành viên do </w:t>
      </w:r>
      <w:r w:rsidR="007C0569">
        <w:rPr>
          <w:color w:val="000000"/>
          <w:sz w:val="28"/>
          <w:szCs w:val="28"/>
          <w:lang w:val="vi-VN"/>
        </w:rPr>
        <w:t>UBND</w:t>
      </w:r>
      <w:r w:rsidR="008D3598">
        <w:rPr>
          <w:color w:val="000000"/>
          <w:sz w:val="28"/>
          <w:szCs w:val="28"/>
          <w:lang w:val="vi-VN"/>
        </w:rPr>
        <w:t xml:space="preserve"> </w:t>
      </w:r>
      <w:r w:rsidR="00F96FB9">
        <w:rPr>
          <w:color w:val="000000"/>
          <w:sz w:val="28"/>
          <w:szCs w:val="28"/>
          <w:lang w:val="vi-VN"/>
        </w:rPr>
        <w:t>T</w:t>
      </w:r>
      <w:r w:rsidR="008D3598">
        <w:rPr>
          <w:color w:val="000000"/>
          <w:sz w:val="28"/>
          <w:szCs w:val="28"/>
          <w:lang w:val="vi-VN"/>
        </w:rPr>
        <w:t xml:space="preserve">hành phố nắm giữ 100% vốn điều lệ; </w:t>
      </w:r>
    </w:p>
    <w:p w14:paraId="0C4D5862" w14:textId="73C2AEF7" w:rsidR="000E258C" w:rsidRDefault="00041428" w:rsidP="003B4427">
      <w:pPr>
        <w:spacing w:before="80" w:after="60" w:line="257" w:lineRule="auto"/>
        <w:ind w:firstLine="567"/>
        <w:jc w:val="both"/>
        <w:rPr>
          <w:color w:val="000000"/>
          <w:sz w:val="28"/>
          <w:szCs w:val="28"/>
          <w:lang w:val="vi-VN"/>
        </w:rPr>
      </w:pPr>
      <w:r>
        <w:rPr>
          <w:color w:val="000000"/>
          <w:sz w:val="28"/>
          <w:szCs w:val="28"/>
          <w:lang w:val="vi-VN"/>
        </w:rPr>
        <w:t>b)</w:t>
      </w:r>
      <w:r w:rsidR="008D3598">
        <w:rPr>
          <w:color w:val="000000"/>
          <w:sz w:val="28"/>
          <w:szCs w:val="28"/>
          <w:lang w:val="vi-VN"/>
        </w:rPr>
        <w:t xml:space="preserve"> </w:t>
      </w:r>
      <w:r w:rsidR="00F17E5F">
        <w:rPr>
          <w:color w:val="000000"/>
          <w:sz w:val="28"/>
          <w:szCs w:val="28"/>
          <w:lang w:val="vi-VN"/>
        </w:rPr>
        <w:t>Công ty cổ phần</w:t>
      </w:r>
      <w:r w:rsidR="001A72D4" w:rsidRPr="009C3B62">
        <w:rPr>
          <w:color w:val="000000"/>
          <w:sz w:val="28"/>
          <w:szCs w:val="28"/>
          <w:lang w:val="vi-VN"/>
        </w:rPr>
        <w:t xml:space="preserve">, </w:t>
      </w:r>
      <w:r w:rsidR="001A72D4" w:rsidRPr="009C3B62">
        <w:rPr>
          <w:color w:val="000000" w:themeColor="text1"/>
          <w:sz w:val="28"/>
          <w:szCs w:val="28"/>
          <w:lang w:val="vi-VN"/>
        </w:rPr>
        <w:t>C</w:t>
      </w:r>
      <w:r w:rsidR="001A72D4" w:rsidRPr="007A1C69">
        <w:rPr>
          <w:color w:val="000000" w:themeColor="text1"/>
          <w:sz w:val="28"/>
          <w:szCs w:val="28"/>
          <w:lang w:val="vi-VN"/>
        </w:rPr>
        <w:t>ông ty TNHH hai thành viên trở lên</w:t>
      </w:r>
      <w:r w:rsidR="00F17E5F">
        <w:rPr>
          <w:color w:val="000000"/>
          <w:sz w:val="28"/>
          <w:szCs w:val="28"/>
          <w:lang w:val="vi-VN"/>
        </w:rPr>
        <w:t xml:space="preserve"> có vốn góp của </w:t>
      </w:r>
      <w:r w:rsidR="007C0569">
        <w:rPr>
          <w:color w:val="000000"/>
          <w:sz w:val="28"/>
          <w:szCs w:val="28"/>
          <w:lang w:val="vi-VN"/>
        </w:rPr>
        <w:t>UBND</w:t>
      </w:r>
      <w:r w:rsidR="008D3598">
        <w:rPr>
          <w:color w:val="000000"/>
          <w:sz w:val="28"/>
          <w:szCs w:val="28"/>
          <w:lang w:val="vi-VN"/>
        </w:rPr>
        <w:t xml:space="preserve"> </w:t>
      </w:r>
      <w:r w:rsidR="00F96FB9">
        <w:rPr>
          <w:color w:val="000000"/>
          <w:sz w:val="28"/>
          <w:szCs w:val="28"/>
          <w:lang w:val="vi-VN"/>
        </w:rPr>
        <w:t>T</w:t>
      </w:r>
      <w:r w:rsidR="008D3598">
        <w:rPr>
          <w:color w:val="000000"/>
          <w:sz w:val="28"/>
          <w:szCs w:val="28"/>
          <w:lang w:val="vi-VN"/>
        </w:rPr>
        <w:t>hành phố.</w:t>
      </w:r>
    </w:p>
    <w:p w14:paraId="0E44608D" w14:textId="77777777" w:rsidR="00ED79F7" w:rsidRDefault="00041428" w:rsidP="003B4427">
      <w:pPr>
        <w:spacing w:before="80" w:after="60" w:line="257" w:lineRule="auto"/>
        <w:ind w:firstLine="567"/>
        <w:jc w:val="both"/>
        <w:rPr>
          <w:color w:val="000000"/>
          <w:sz w:val="28"/>
          <w:szCs w:val="28"/>
          <w:lang w:val="vi-VN"/>
        </w:rPr>
      </w:pPr>
      <w:r>
        <w:rPr>
          <w:color w:val="000000"/>
          <w:sz w:val="28"/>
          <w:szCs w:val="28"/>
          <w:lang w:val="vi-VN"/>
        </w:rPr>
        <w:t>2</w:t>
      </w:r>
      <w:r w:rsidR="00ED79F7">
        <w:rPr>
          <w:color w:val="000000"/>
          <w:sz w:val="28"/>
          <w:szCs w:val="28"/>
          <w:lang w:val="vi-VN"/>
        </w:rPr>
        <w:t xml:space="preserve">. </w:t>
      </w:r>
      <w:r w:rsidR="00987DBB">
        <w:rPr>
          <w:color w:val="000000"/>
          <w:sz w:val="28"/>
          <w:szCs w:val="28"/>
          <w:lang w:val="vi-VN"/>
        </w:rPr>
        <w:t>C</w:t>
      </w:r>
      <w:r w:rsidR="00ED79F7">
        <w:rPr>
          <w:color w:val="000000"/>
          <w:sz w:val="28"/>
          <w:szCs w:val="28"/>
          <w:lang w:val="vi-VN"/>
        </w:rPr>
        <w:t>á nhân:</w:t>
      </w:r>
    </w:p>
    <w:p w14:paraId="7038B67E" w14:textId="56861E95" w:rsidR="00041428" w:rsidRDefault="00ED79F7" w:rsidP="003B4427">
      <w:pPr>
        <w:spacing w:before="80" w:after="60" w:line="257" w:lineRule="auto"/>
        <w:ind w:firstLine="567"/>
        <w:jc w:val="both"/>
        <w:rPr>
          <w:color w:val="000000"/>
          <w:sz w:val="28"/>
          <w:szCs w:val="28"/>
          <w:lang w:val="vi-VN"/>
        </w:rPr>
      </w:pPr>
      <w:r>
        <w:rPr>
          <w:color w:val="000000"/>
          <w:sz w:val="28"/>
          <w:szCs w:val="28"/>
          <w:lang w:val="vi-VN"/>
        </w:rPr>
        <w:t xml:space="preserve">a) </w:t>
      </w:r>
      <w:r w:rsidR="000A7319">
        <w:rPr>
          <w:color w:val="000000"/>
          <w:sz w:val="28"/>
          <w:szCs w:val="28"/>
          <w:lang w:val="vi-VN"/>
        </w:rPr>
        <w:t xml:space="preserve">Chủ tịch </w:t>
      </w:r>
      <w:r w:rsidR="002643CA">
        <w:rPr>
          <w:color w:val="000000"/>
          <w:sz w:val="28"/>
          <w:szCs w:val="28"/>
          <w:lang w:val="vi-VN"/>
        </w:rPr>
        <w:t>Hội đồng thành viên</w:t>
      </w:r>
      <w:r w:rsidR="000A7319">
        <w:rPr>
          <w:color w:val="000000"/>
          <w:sz w:val="28"/>
          <w:szCs w:val="28"/>
          <w:lang w:val="vi-VN"/>
        </w:rPr>
        <w:t xml:space="preserve">, Thành viên </w:t>
      </w:r>
      <w:r w:rsidR="002643CA">
        <w:rPr>
          <w:color w:val="000000"/>
          <w:sz w:val="28"/>
          <w:szCs w:val="28"/>
          <w:lang w:val="vi-VN"/>
        </w:rPr>
        <w:t>Hội đồng thành viên</w:t>
      </w:r>
      <w:r w:rsidR="000A7319">
        <w:rPr>
          <w:color w:val="000000"/>
          <w:sz w:val="28"/>
          <w:szCs w:val="28"/>
          <w:lang w:val="vi-VN"/>
        </w:rPr>
        <w:t xml:space="preserve">, </w:t>
      </w:r>
      <w:r>
        <w:rPr>
          <w:color w:val="000000"/>
          <w:sz w:val="28"/>
          <w:szCs w:val="28"/>
          <w:lang w:val="vi-VN"/>
        </w:rPr>
        <w:t>Chủ tịch</w:t>
      </w:r>
      <w:r w:rsidR="000A7319">
        <w:rPr>
          <w:color w:val="000000"/>
          <w:sz w:val="28"/>
          <w:szCs w:val="28"/>
          <w:lang w:val="vi-VN"/>
        </w:rPr>
        <w:t xml:space="preserve"> Công ty</w:t>
      </w:r>
      <w:r>
        <w:rPr>
          <w:color w:val="000000"/>
          <w:sz w:val="28"/>
          <w:szCs w:val="28"/>
          <w:lang w:val="vi-VN"/>
        </w:rPr>
        <w:t>, Tổng Giám đốc</w:t>
      </w:r>
      <w:r w:rsidR="00BC61F3" w:rsidRPr="00BC61F3">
        <w:rPr>
          <w:color w:val="000000"/>
          <w:sz w:val="28"/>
          <w:szCs w:val="28"/>
          <w:lang w:val="vi-VN"/>
        </w:rPr>
        <w:t>, Giám đốc</w:t>
      </w:r>
      <w:r>
        <w:rPr>
          <w:color w:val="000000"/>
          <w:sz w:val="28"/>
          <w:szCs w:val="28"/>
          <w:lang w:val="vi-VN"/>
        </w:rPr>
        <w:t xml:space="preserve">, </w:t>
      </w:r>
      <w:r w:rsidR="00A145E4">
        <w:rPr>
          <w:color w:val="000000"/>
          <w:sz w:val="28"/>
          <w:szCs w:val="28"/>
          <w:lang w:val="vi-VN"/>
        </w:rPr>
        <w:t>Phó Tổng Giám đốc</w:t>
      </w:r>
      <w:r w:rsidR="00BC61F3" w:rsidRPr="00BC61F3">
        <w:rPr>
          <w:color w:val="000000"/>
          <w:sz w:val="28"/>
          <w:szCs w:val="28"/>
          <w:lang w:val="vi-VN"/>
        </w:rPr>
        <w:t>, Phó Giám đốc</w:t>
      </w:r>
      <w:r w:rsidR="00A145E4">
        <w:rPr>
          <w:color w:val="000000"/>
          <w:sz w:val="28"/>
          <w:szCs w:val="28"/>
          <w:lang w:val="vi-VN"/>
        </w:rPr>
        <w:t xml:space="preserve">, Kế toán trưởng, </w:t>
      </w:r>
      <w:r>
        <w:rPr>
          <w:color w:val="000000"/>
          <w:sz w:val="28"/>
          <w:szCs w:val="28"/>
          <w:lang w:val="vi-VN"/>
        </w:rPr>
        <w:t>Kiểm soát viên</w:t>
      </w:r>
      <w:r w:rsidR="00BC61F3" w:rsidRPr="00BC61F3">
        <w:rPr>
          <w:color w:val="000000"/>
          <w:sz w:val="28"/>
          <w:szCs w:val="28"/>
          <w:lang w:val="vi-VN"/>
        </w:rPr>
        <w:t xml:space="preserve"> </w:t>
      </w:r>
      <w:r w:rsidR="00BC61F3">
        <w:rPr>
          <w:color w:val="000000"/>
          <w:sz w:val="28"/>
          <w:szCs w:val="28"/>
          <w:lang w:val="vi-VN"/>
        </w:rPr>
        <w:t xml:space="preserve">Tổng Công ty, </w:t>
      </w:r>
      <w:r>
        <w:rPr>
          <w:color w:val="000000"/>
          <w:sz w:val="28"/>
          <w:szCs w:val="28"/>
          <w:lang w:val="vi-VN"/>
        </w:rPr>
        <w:t xml:space="preserve">Công ty </w:t>
      </w:r>
      <w:r w:rsidR="00041428">
        <w:rPr>
          <w:color w:val="000000"/>
          <w:sz w:val="28"/>
          <w:szCs w:val="28"/>
          <w:lang w:val="vi-VN"/>
        </w:rPr>
        <w:t>t</w:t>
      </w:r>
      <w:r w:rsidR="00887E80">
        <w:rPr>
          <w:color w:val="000000"/>
          <w:sz w:val="28"/>
          <w:szCs w:val="28"/>
          <w:lang w:val="vi-VN"/>
        </w:rPr>
        <w:t>rách nhiệm hữu hạn</w:t>
      </w:r>
      <w:r>
        <w:rPr>
          <w:color w:val="000000"/>
          <w:sz w:val="28"/>
          <w:szCs w:val="28"/>
          <w:lang w:val="vi-VN"/>
        </w:rPr>
        <w:t xml:space="preserve"> một thành viên do </w:t>
      </w:r>
      <w:r w:rsidR="007C0569">
        <w:rPr>
          <w:color w:val="000000"/>
          <w:sz w:val="28"/>
          <w:szCs w:val="28"/>
          <w:lang w:val="vi-VN"/>
        </w:rPr>
        <w:t>UBND</w:t>
      </w:r>
      <w:r>
        <w:rPr>
          <w:color w:val="000000"/>
          <w:sz w:val="28"/>
          <w:szCs w:val="28"/>
          <w:lang w:val="vi-VN"/>
        </w:rPr>
        <w:t xml:space="preserve"> </w:t>
      </w:r>
      <w:r w:rsidR="002643CA">
        <w:rPr>
          <w:color w:val="000000"/>
          <w:sz w:val="28"/>
          <w:szCs w:val="28"/>
          <w:lang w:val="vi-VN"/>
        </w:rPr>
        <w:t>T</w:t>
      </w:r>
      <w:r>
        <w:rPr>
          <w:color w:val="000000"/>
          <w:sz w:val="28"/>
          <w:szCs w:val="28"/>
          <w:lang w:val="vi-VN"/>
        </w:rPr>
        <w:t xml:space="preserve">hành phố nắm giữ 100% vốn điều lệ; </w:t>
      </w:r>
    </w:p>
    <w:p w14:paraId="4ABE0598" w14:textId="77777777" w:rsidR="00ED79F7" w:rsidRDefault="00041428" w:rsidP="003B4427">
      <w:pPr>
        <w:spacing w:before="80" w:after="60" w:line="257" w:lineRule="auto"/>
        <w:ind w:firstLine="567"/>
        <w:jc w:val="both"/>
        <w:rPr>
          <w:color w:val="000000"/>
          <w:sz w:val="28"/>
          <w:szCs w:val="28"/>
          <w:lang w:val="vi-VN"/>
        </w:rPr>
      </w:pPr>
      <w:r>
        <w:rPr>
          <w:color w:val="000000"/>
          <w:sz w:val="28"/>
          <w:szCs w:val="28"/>
          <w:lang w:val="vi-VN"/>
        </w:rPr>
        <w:t xml:space="preserve">b) </w:t>
      </w:r>
      <w:r w:rsidR="00ED79F7">
        <w:rPr>
          <w:color w:val="000000"/>
          <w:sz w:val="28"/>
          <w:szCs w:val="28"/>
          <w:lang w:val="vi-VN"/>
        </w:rPr>
        <w:t xml:space="preserve">Người đại diện phần vốn nhà nước tại các </w:t>
      </w:r>
      <w:r w:rsidR="007C0569">
        <w:rPr>
          <w:color w:val="000000"/>
          <w:sz w:val="28"/>
          <w:szCs w:val="28"/>
          <w:lang w:val="vi-VN"/>
        </w:rPr>
        <w:t>d</w:t>
      </w:r>
      <w:r w:rsidR="00ED79F7">
        <w:rPr>
          <w:color w:val="000000"/>
          <w:sz w:val="28"/>
          <w:szCs w:val="28"/>
          <w:lang w:val="vi-VN"/>
        </w:rPr>
        <w:t xml:space="preserve">oanh nghiệp </w:t>
      </w:r>
      <w:r w:rsidR="007C0569" w:rsidRPr="007C0569">
        <w:rPr>
          <w:color w:val="000000"/>
          <w:sz w:val="28"/>
          <w:szCs w:val="28"/>
          <w:lang w:val="vi-VN"/>
        </w:rPr>
        <w:t xml:space="preserve">có vốn góp </w:t>
      </w:r>
      <w:r w:rsidR="00551199" w:rsidRPr="00551199">
        <w:rPr>
          <w:color w:val="000000"/>
          <w:sz w:val="28"/>
          <w:szCs w:val="28"/>
          <w:lang w:val="vi-VN"/>
        </w:rPr>
        <w:t>thuộc</w:t>
      </w:r>
      <w:r w:rsidR="00ED79F7">
        <w:rPr>
          <w:color w:val="000000"/>
          <w:sz w:val="28"/>
          <w:szCs w:val="28"/>
          <w:lang w:val="vi-VN"/>
        </w:rPr>
        <w:t xml:space="preserve"> </w:t>
      </w:r>
      <w:r w:rsidR="00551199">
        <w:rPr>
          <w:color w:val="000000"/>
          <w:sz w:val="28"/>
          <w:szCs w:val="28"/>
          <w:lang w:val="vi-VN"/>
        </w:rPr>
        <w:t>UBND</w:t>
      </w:r>
      <w:r w:rsidR="00ED79F7">
        <w:rPr>
          <w:color w:val="000000"/>
          <w:sz w:val="28"/>
          <w:szCs w:val="28"/>
          <w:lang w:val="vi-VN"/>
        </w:rPr>
        <w:t xml:space="preserve"> </w:t>
      </w:r>
      <w:r w:rsidR="008F2437">
        <w:rPr>
          <w:color w:val="000000"/>
          <w:sz w:val="28"/>
          <w:szCs w:val="28"/>
          <w:lang w:val="vi-VN"/>
        </w:rPr>
        <w:t>T</w:t>
      </w:r>
      <w:r w:rsidR="00ED79F7">
        <w:rPr>
          <w:color w:val="000000"/>
          <w:sz w:val="28"/>
          <w:szCs w:val="28"/>
          <w:lang w:val="vi-VN"/>
        </w:rPr>
        <w:t xml:space="preserve">hành phố </w:t>
      </w:r>
      <w:r w:rsidR="007B0445">
        <w:rPr>
          <w:color w:val="000000"/>
          <w:sz w:val="28"/>
          <w:szCs w:val="28"/>
          <w:lang w:val="vi-VN"/>
        </w:rPr>
        <w:t xml:space="preserve">(gọi chung là Người quản lý </w:t>
      </w:r>
      <w:r w:rsidR="00551199">
        <w:rPr>
          <w:color w:val="000000"/>
          <w:sz w:val="28"/>
          <w:szCs w:val="28"/>
          <w:lang w:val="vi-VN"/>
        </w:rPr>
        <w:t>vốn nhà nước</w:t>
      </w:r>
      <w:r w:rsidR="007B0445">
        <w:rPr>
          <w:color w:val="000000"/>
          <w:sz w:val="28"/>
          <w:szCs w:val="28"/>
          <w:lang w:val="vi-VN"/>
        </w:rPr>
        <w:t>)</w:t>
      </w:r>
      <w:r w:rsidR="00ED79F7">
        <w:rPr>
          <w:color w:val="000000"/>
          <w:sz w:val="28"/>
          <w:szCs w:val="28"/>
          <w:lang w:val="vi-VN"/>
        </w:rPr>
        <w:t>.</w:t>
      </w:r>
    </w:p>
    <w:p w14:paraId="76E981F1" w14:textId="78827176" w:rsidR="00CA71FE" w:rsidRPr="002141FA" w:rsidRDefault="00CA71FE" w:rsidP="003B4427">
      <w:pPr>
        <w:spacing w:before="80" w:after="60" w:line="257" w:lineRule="auto"/>
        <w:ind w:firstLine="567"/>
        <w:jc w:val="both"/>
        <w:rPr>
          <w:color w:val="000000" w:themeColor="text1"/>
          <w:sz w:val="28"/>
          <w:szCs w:val="28"/>
          <w:lang w:val="vi-VN"/>
        </w:rPr>
      </w:pPr>
      <w:r w:rsidRPr="002141FA">
        <w:rPr>
          <w:color w:val="000000" w:themeColor="text1"/>
          <w:sz w:val="28"/>
          <w:szCs w:val="28"/>
          <w:lang w:val="vi-VN"/>
        </w:rPr>
        <w:t>c) Người qu</w:t>
      </w:r>
      <w:r w:rsidR="00965310" w:rsidRPr="002141FA">
        <w:rPr>
          <w:color w:val="000000" w:themeColor="text1"/>
          <w:sz w:val="28"/>
          <w:szCs w:val="28"/>
          <w:lang w:val="vi-VN"/>
        </w:rPr>
        <w:t>ả</w:t>
      </w:r>
      <w:r w:rsidRPr="002141FA">
        <w:rPr>
          <w:color w:val="000000" w:themeColor="text1"/>
          <w:sz w:val="28"/>
          <w:szCs w:val="28"/>
          <w:lang w:val="vi-VN"/>
        </w:rPr>
        <w:t>n lý doanh nghiệp</w:t>
      </w:r>
      <w:r w:rsidR="00BD6C2A" w:rsidRPr="002141FA">
        <w:rPr>
          <w:color w:val="000000" w:themeColor="text1"/>
          <w:sz w:val="28"/>
          <w:szCs w:val="28"/>
          <w:lang w:val="vi-VN"/>
        </w:rPr>
        <w:t xml:space="preserve"> (Tổng Giám đốc, Giám đốc, Phó Tổng Giám đốc, Phó Giám đốc, Kế toán trưởng, Trưởng Ban kiểm soát)</w:t>
      </w:r>
      <w:r w:rsidRPr="002141FA">
        <w:rPr>
          <w:color w:val="000000" w:themeColor="text1"/>
          <w:sz w:val="28"/>
          <w:szCs w:val="28"/>
          <w:lang w:val="vi-VN"/>
        </w:rPr>
        <w:t xml:space="preserve"> tại các doanh nghiệp </w:t>
      </w:r>
      <w:r w:rsidR="00551199" w:rsidRPr="002141FA">
        <w:rPr>
          <w:color w:val="000000" w:themeColor="text1"/>
          <w:sz w:val="28"/>
          <w:szCs w:val="28"/>
          <w:lang w:val="vi-VN"/>
        </w:rPr>
        <w:t xml:space="preserve">có vốn nhà nước </w:t>
      </w:r>
      <w:r w:rsidRPr="002141FA">
        <w:rPr>
          <w:color w:val="000000" w:themeColor="text1"/>
          <w:sz w:val="28"/>
          <w:szCs w:val="28"/>
          <w:lang w:val="vi-VN"/>
        </w:rPr>
        <w:t xml:space="preserve">nắm trên 50% vốn điều lệ hoặc nắm cổ </w:t>
      </w:r>
      <w:r w:rsidR="00965310" w:rsidRPr="002141FA">
        <w:rPr>
          <w:color w:val="000000" w:themeColor="text1"/>
          <w:sz w:val="28"/>
          <w:szCs w:val="28"/>
          <w:lang w:val="vi-VN"/>
        </w:rPr>
        <w:t>phần chi phối</w:t>
      </w:r>
      <w:r w:rsidR="00551199" w:rsidRPr="002141FA">
        <w:rPr>
          <w:color w:val="000000" w:themeColor="text1"/>
          <w:sz w:val="28"/>
          <w:szCs w:val="28"/>
          <w:lang w:val="vi-VN"/>
        </w:rPr>
        <w:t xml:space="preserve"> thuộc UBND Thành phố. </w:t>
      </w:r>
    </w:p>
    <w:p w14:paraId="4F30456A" w14:textId="607D7C50" w:rsidR="0000038D" w:rsidRPr="009C3B62" w:rsidRDefault="0000038D" w:rsidP="003B4427">
      <w:pPr>
        <w:spacing w:before="80" w:after="60" w:line="257" w:lineRule="auto"/>
        <w:ind w:firstLine="567"/>
        <w:jc w:val="both"/>
        <w:rPr>
          <w:color w:val="000000"/>
          <w:sz w:val="28"/>
          <w:szCs w:val="28"/>
          <w:lang w:val="vi-VN"/>
        </w:rPr>
      </w:pPr>
      <w:r w:rsidRPr="00C24AF1">
        <w:rPr>
          <w:b/>
          <w:bCs/>
          <w:color w:val="000000"/>
          <w:sz w:val="28"/>
          <w:szCs w:val="28"/>
          <w:lang w:val="vi-VN"/>
        </w:rPr>
        <w:t>Điều 3.</w:t>
      </w:r>
      <w:r w:rsidRPr="0000038D">
        <w:rPr>
          <w:color w:val="000000"/>
          <w:sz w:val="28"/>
          <w:szCs w:val="28"/>
          <w:lang w:val="vi-VN"/>
        </w:rPr>
        <w:t xml:space="preserve"> Giải thích từ ng</w:t>
      </w:r>
      <w:r w:rsidRPr="009C3B62">
        <w:rPr>
          <w:color w:val="000000"/>
          <w:sz w:val="28"/>
          <w:szCs w:val="28"/>
          <w:lang w:val="vi-VN"/>
        </w:rPr>
        <w:t>ữ.</w:t>
      </w:r>
    </w:p>
    <w:p w14:paraId="2D7312F1" w14:textId="77777777" w:rsidR="0000038D" w:rsidRPr="009C3B62" w:rsidRDefault="0000038D" w:rsidP="003B4427">
      <w:pPr>
        <w:spacing w:before="80" w:after="60" w:line="257" w:lineRule="auto"/>
        <w:ind w:firstLine="567"/>
        <w:jc w:val="both"/>
        <w:rPr>
          <w:color w:val="000000"/>
          <w:sz w:val="28"/>
          <w:szCs w:val="28"/>
          <w:lang w:val="vi-VN"/>
        </w:rPr>
      </w:pPr>
      <w:r w:rsidRPr="009C3B62">
        <w:rPr>
          <w:color w:val="000000"/>
          <w:sz w:val="28"/>
          <w:szCs w:val="28"/>
          <w:lang w:val="vi-VN"/>
        </w:rPr>
        <w:t>Trong phạm vi văn bản này, các từ ngữ được hiểu như sau</w:t>
      </w:r>
    </w:p>
    <w:p w14:paraId="0DFA4A5F" w14:textId="670FA91A" w:rsidR="0000038D" w:rsidRPr="009C3B62" w:rsidRDefault="0000038D" w:rsidP="003B4427">
      <w:pPr>
        <w:spacing w:before="80" w:after="60" w:line="257" w:lineRule="auto"/>
        <w:ind w:firstLine="567"/>
        <w:jc w:val="both"/>
        <w:rPr>
          <w:color w:val="000000"/>
          <w:sz w:val="28"/>
          <w:szCs w:val="28"/>
          <w:lang w:val="vi-VN"/>
        </w:rPr>
      </w:pPr>
      <w:r w:rsidRPr="009C3B62">
        <w:rPr>
          <w:color w:val="000000"/>
          <w:sz w:val="28"/>
          <w:szCs w:val="28"/>
          <w:lang w:val="vi-VN"/>
        </w:rPr>
        <w:t xml:space="preserve">1. Doanh nghiệp do nhà nước nắm giữ 100% vốn điều lệ là các </w:t>
      </w:r>
      <w:r>
        <w:rPr>
          <w:color w:val="000000"/>
          <w:sz w:val="28"/>
          <w:szCs w:val="28"/>
          <w:lang w:val="vi-VN"/>
        </w:rPr>
        <w:t>Tổng Công ty, Công ty trách nhiệm hữu hạn một thành viên do UBND Thành phố nắm giữ 100% vốn điều lệ</w:t>
      </w:r>
      <w:r w:rsidRPr="009C3B62">
        <w:rPr>
          <w:color w:val="000000"/>
          <w:sz w:val="28"/>
          <w:szCs w:val="28"/>
          <w:lang w:val="vi-VN"/>
        </w:rPr>
        <w:t>.</w:t>
      </w:r>
    </w:p>
    <w:p w14:paraId="654998FB" w14:textId="6F355CB8" w:rsidR="0000038D" w:rsidRPr="009C3B62" w:rsidRDefault="0000038D" w:rsidP="003B4427">
      <w:pPr>
        <w:spacing w:before="80" w:after="60" w:line="257" w:lineRule="auto"/>
        <w:ind w:firstLine="567"/>
        <w:jc w:val="both"/>
        <w:rPr>
          <w:color w:val="000000"/>
          <w:sz w:val="28"/>
          <w:szCs w:val="28"/>
          <w:lang w:val="vi-VN" w:bidi="vi-VN"/>
        </w:rPr>
      </w:pPr>
      <w:r w:rsidRPr="009C3B62">
        <w:rPr>
          <w:color w:val="000000"/>
          <w:sz w:val="28"/>
          <w:szCs w:val="28"/>
          <w:lang w:val="vi-VN"/>
        </w:rPr>
        <w:lastRenderedPageBreak/>
        <w:t>2. Doanh nghiệp do nhà nước nắm cổ phần chi phối là d</w:t>
      </w:r>
      <w:r w:rsidRPr="009C3B62">
        <w:rPr>
          <w:color w:val="000000"/>
          <w:sz w:val="28"/>
          <w:szCs w:val="28"/>
          <w:lang w:val="vi-VN" w:bidi="vi-VN"/>
        </w:rPr>
        <w:t>oanh nghiệp do Nhà nước nắm trên 50% vốn điều lệ hoặc tổng số cổ phần có quyền biểu quyết</w:t>
      </w:r>
      <w:r w:rsidR="009A5595" w:rsidRPr="009C3B62">
        <w:rPr>
          <w:color w:val="000000"/>
          <w:sz w:val="28"/>
          <w:szCs w:val="28"/>
          <w:lang w:val="vi-VN" w:bidi="vi-VN"/>
        </w:rPr>
        <w:t xml:space="preserve"> thuộc UBND Thành phố</w:t>
      </w:r>
      <w:r w:rsidRPr="009C3B62">
        <w:rPr>
          <w:color w:val="000000"/>
          <w:sz w:val="28"/>
          <w:szCs w:val="28"/>
          <w:lang w:val="vi-VN" w:bidi="vi-VN"/>
        </w:rPr>
        <w:t>.</w:t>
      </w:r>
    </w:p>
    <w:p w14:paraId="3363E6D0" w14:textId="646818EC" w:rsidR="009A5595" w:rsidRPr="009C3B62" w:rsidRDefault="0000038D" w:rsidP="003B4427">
      <w:pPr>
        <w:spacing w:before="80" w:after="60" w:line="257" w:lineRule="auto"/>
        <w:ind w:firstLine="567"/>
        <w:jc w:val="both"/>
        <w:rPr>
          <w:color w:val="000000"/>
          <w:sz w:val="28"/>
          <w:szCs w:val="28"/>
          <w:lang w:val="vi-VN" w:bidi="vi-VN"/>
        </w:rPr>
      </w:pPr>
      <w:r w:rsidRPr="009C3B62">
        <w:rPr>
          <w:color w:val="000000"/>
          <w:sz w:val="28"/>
          <w:szCs w:val="28"/>
          <w:lang w:val="vi-VN" w:bidi="vi-VN"/>
        </w:rPr>
        <w:t>3.</w:t>
      </w:r>
      <w:r w:rsidR="009A5595" w:rsidRPr="009C3B62">
        <w:rPr>
          <w:color w:val="000000"/>
          <w:sz w:val="28"/>
          <w:szCs w:val="28"/>
          <w:lang w:val="vi-VN" w:bidi="vi-VN"/>
        </w:rPr>
        <w:t xml:space="preserve"> </w:t>
      </w:r>
      <w:r w:rsidRPr="009C3B62">
        <w:rPr>
          <w:color w:val="000000"/>
          <w:sz w:val="28"/>
          <w:szCs w:val="28"/>
          <w:lang w:val="vi-VN" w:bidi="vi-VN"/>
        </w:rPr>
        <w:t xml:space="preserve">Doanh nghiệp </w:t>
      </w:r>
      <w:r w:rsidR="00B91F0A" w:rsidRPr="009C3B62">
        <w:rPr>
          <w:color w:val="000000"/>
          <w:sz w:val="28"/>
          <w:szCs w:val="28"/>
          <w:lang w:val="vi-VN" w:bidi="vi-VN"/>
        </w:rPr>
        <w:t xml:space="preserve">có vốn nhà nước không chi phối là </w:t>
      </w:r>
      <w:r w:rsidR="00B91F0A" w:rsidRPr="00B91F0A">
        <w:rPr>
          <w:color w:val="000000"/>
          <w:sz w:val="28"/>
          <w:szCs w:val="28"/>
          <w:lang w:val="vi-VN" w:bidi="vi-VN"/>
        </w:rPr>
        <w:t>doanh nghiệp do Nhà nước nắm không quá 50% vốn điều lệ hoặc tổng số cổ phần có quyền biểu quyết</w:t>
      </w:r>
      <w:r w:rsidR="009A5595" w:rsidRPr="009C3B62">
        <w:rPr>
          <w:color w:val="000000"/>
          <w:sz w:val="28"/>
          <w:szCs w:val="28"/>
          <w:lang w:val="vi-VN" w:bidi="vi-VN"/>
        </w:rPr>
        <w:t xml:space="preserve"> thuộc UBND Thành phố.</w:t>
      </w:r>
    </w:p>
    <w:p w14:paraId="0B93242C" w14:textId="27E01BFC" w:rsidR="0000038D" w:rsidRPr="009C3B62" w:rsidRDefault="009A5595" w:rsidP="003B4427">
      <w:pPr>
        <w:spacing w:before="80" w:after="60" w:line="257" w:lineRule="auto"/>
        <w:ind w:firstLine="567"/>
        <w:jc w:val="both"/>
        <w:rPr>
          <w:color w:val="FF0000"/>
          <w:sz w:val="28"/>
          <w:szCs w:val="28"/>
          <w:lang w:val="vi-VN"/>
        </w:rPr>
      </w:pPr>
      <w:r w:rsidRPr="009C3B62">
        <w:rPr>
          <w:color w:val="000000"/>
          <w:sz w:val="28"/>
          <w:szCs w:val="28"/>
          <w:lang w:val="vi-VN" w:bidi="vi-VN"/>
        </w:rPr>
        <w:t xml:space="preserve">4. </w:t>
      </w:r>
      <w:r w:rsidRPr="009A5595">
        <w:rPr>
          <w:color w:val="000000"/>
          <w:sz w:val="28"/>
          <w:szCs w:val="28"/>
          <w:lang w:val="vi-VN"/>
        </w:rPr>
        <w:t>Doanh nghiệp có vốn nhà nước</w:t>
      </w:r>
      <w:r w:rsidRPr="009C3B62">
        <w:rPr>
          <w:color w:val="000000"/>
          <w:sz w:val="28"/>
          <w:szCs w:val="28"/>
          <w:lang w:val="vi-VN"/>
        </w:rPr>
        <w:t xml:space="preserve"> thuộc UBND Thành phố</w:t>
      </w:r>
      <w:r w:rsidRPr="009A5595">
        <w:rPr>
          <w:color w:val="000000"/>
          <w:sz w:val="28"/>
          <w:szCs w:val="28"/>
          <w:lang w:val="vi-VN"/>
        </w:rPr>
        <w:t xml:space="preserve"> là </w:t>
      </w:r>
      <w:r w:rsidRPr="009C3B62">
        <w:rPr>
          <w:color w:val="000000"/>
          <w:sz w:val="28"/>
          <w:szCs w:val="28"/>
          <w:lang w:val="vi-VN"/>
        </w:rPr>
        <w:t>doanh nghiệp do nhà nước nắm cổ phần chi phối và d</w:t>
      </w:r>
      <w:r w:rsidRPr="009C3B62">
        <w:rPr>
          <w:color w:val="000000"/>
          <w:sz w:val="28"/>
          <w:szCs w:val="28"/>
          <w:lang w:val="vi-VN" w:bidi="vi-VN"/>
        </w:rPr>
        <w:t>oanh nghiệp có vốn nhà nước không chi phối thuộc UBND Thành phố</w:t>
      </w:r>
    </w:p>
    <w:p w14:paraId="772ADFB3" w14:textId="77777777" w:rsidR="00ED79F7" w:rsidRDefault="00ED79F7" w:rsidP="003B4427">
      <w:pPr>
        <w:spacing w:before="80" w:after="60" w:line="257" w:lineRule="auto"/>
        <w:ind w:firstLine="567"/>
        <w:jc w:val="both"/>
        <w:rPr>
          <w:color w:val="000000"/>
          <w:sz w:val="28"/>
          <w:szCs w:val="28"/>
          <w:lang w:val="vi-VN"/>
        </w:rPr>
      </w:pPr>
      <w:bookmarkStart w:id="5" w:name="dieu_4"/>
      <w:r>
        <w:rPr>
          <w:b/>
          <w:bCs/>
          <w:color w:val="000000"/>
          <w:sz w:val="28"/>
          <w:szCs w:val="28"/>
          <w:lang w:val="vi-VN"/>
        </w:rPr>
        <w:t xml:space="preserve">Điều 3. Nguyên tắc </w:t>
      </w:r>
      <w:bookmarkEnd w:id="5"/>
      <w:r>
        <w:rPr>
          <w:b/>
          <w:bCs/>
          <w:color w:val="000000"/>
          <w:sz w:val="28"/>
          <w:szCs w:val="28"/>
          <w:lang w:val="vi-VN"/>
        </w:rPr>
        <w:t>quản lý</w:t>
      </w:r>
    </w:p>
    <w:p w14:paraId="42D4DE9F" w14:textId="77777777" w:rsidR="00ED79F7" w:rsidRDefault="00ED79F7" w:rsidP="003B4427">
      <w:pPr>
        <w:spacing w:before="80" w:after="60" w:line="257" w:lineRule="auto"/>
        <w:ind w:firstLine="567"/>
        <w:jc w:val="both"/>
        <w:rPr>
          <w:color w:val="000000"/>
          <w:sz w:val="28"/>
          <w:szCs w:val="28"/>
          <w:lang w:val="vi-VN"/>
        </w:rPr>
      </w:pPr>
      <w:r>
        <w:rPr>
          <w:color w:val="000000"/>
          <w:sz w:val="28"/>
          <w:szCs w:val="28"/>
          <w:lang w:val="vi-VN"/>
        </w:rPr>
        <w:t xml:space="preserve">1. </w:t>
      </w:r>
      <w:r w:rsidR="00911E62">
        <w:rPr>
          <w:color w:val="000000"/>
          <w:sz w:val="28"/>
          <w:szCs w:val="28"/>
          <w:lang w:val="vi-VN"/>
        </w:rPr>
        <w:t>Đ</w:t>
      </w:r>
      <w:r>
        <w:rPr>
          <w:color w:val="000000"/>
          <w:sz w:val="28"/>
          <w:szCs w:val="28"/>
          <w:lang w:val="vi-VN"/>
        </w:rPr>
        <w:t>úng quy định của Đảng, pháp luật của Nhà nước.</w:t>
      </w:r>
    </w:p>
    <w:p w14:paraId="7B6D58B1" w14:textId="77777777" w:rsidR="002C379A" w:rsidRDefault="00ED79F7" w:rsidP="003B4427">
      <w:pPr>
        <w:spacing w:before="80" w:after="60" w:line="257" w:lineRule="auto"/>
        <w:ind w:firstLine="567"/>
        <w:jc w:val="both"/>
        <w:rPr>
          <w:color w:val="000000"/>
          <w:sz w:val="28"/>
          <w:szCs w:val="28"/>
          <w:lang w:val="vi-VN"/>
        </w:rPr>
      </w:pPr>
      <w:r>
        <w:rPr>
          <w:color w:val="000000"/>
          <w:sz w:val="28"/>
          <w:szCs w:val="28"/>
          <w:lang w:val="vi-VN"/>
        </w:rPr>
        <w:t>2. Làm rõ trách nhiệm và thẩm quyền</w:t>
      </w:r>
      <w:r w:rsidR="00911E62">
        <w:rPr>
          <w:color w:val="000000"/>
          <w:sz w:val="28"/>
          <w:szCs w:val="28"/>
          <w:lang w:val="vi-VN"/>
        </w:rPr>
        <w:t xml:space="preserve"> quản lý</w:t>
      </w:r>
      <w:r>
        <w:rPr>
          <w:color w:val="000000"/>
          <w:sz w:val="28"/>
          <w:szCs w:val="28"/>
          <w:lang w:val="vi-VN"/>
        </w:rPr>
        <w:t xml:space="preserve"> của mỗi cấp, mỗi ngành, mỗi tổ chức, cá nhân</w:t>
      </w:r>
      <w:r w:rsidR="002C379A">
        <w:rPr>
          <w:color w:val="000000"/>
          <w:sz w:val="28"/>
          <w:szCs w:val="28"/>
          <w:lang w:val="vi-VN"/>
        </w:rPr>
        <w:t>.</w:t>
      </w:r>
      <w:r w:rsidR="00911E62">
        <w:rPr>
          <w:color w:val="000000"/>
          <w:sz w:val="28"/>
          <w:szCs w:val="28"/>
          <w:lang w:val="vi-VN"/>
        </w:rPr>
        <w:t xml:space="preserve"> </w:t>
      </w:r>
    </w:p>
    <w:p w14:paraId="50CBC34C" w14:textId="315B01D2" w:rsidR="009A5595" w:rsidRPr="009A5595" w:rsidRDefault="002C379A" w:rsidP="009A5595">
      <w:pPr>
        <w:spacing w:before="80" w:after="60" w:line="257" w:lineRule="auto"/>
        <w:ind w:firstLine="567"/>
        <w:jc w:val="both"/>
        <w:rPr>
          <w:color w:val="000000"/>
          <w:sz w:val="28"/>
          <w:szCs w:val="28"/>
          <w:lang w:val="vi-VN"/>
        </w:rPr>
      </w:pPr>
      <w:r>
        <w:rPr>
          <w:color w:val="000000"/>
          <w:sz w:val="28"/>
          <w:szCs w:val="28"/>
          <w:lang w:val="vi-VN"/>
        </w:rPr>
        <w:t>3. B</w:t>
      </w:r>
      <w:r w:rsidR="00911E62">
        <w:rPr>
          <w:color w:val="000000"/>
          <w:sz w:val="28"/>
          <w:szCs w:val="28"/>
          <w:lang w:val="vi-VN"/>
        </w:rPr>
        <w:t xml:space="preserve">ảo đảm </w:t>
      </w:r>
      <w:r w:rsidR="00C51D95">
        <w:rPr>
          <w:color w:val="000000"/>
          <w:sz w:val="28"/>
          <w:szCs w:val="28"/>
          <w:lang w:val="vi-VN"/>
        </w:rPr>
        <w:t>công tác quản lý</w:t>
      </w:r>
      <w:r>
        <w:rPr>
          <w:color w:val="000000"/>
          <w:sz w:val="28"/>
          <w:szCs w:val="28"/>
          <w:lang w:val="vi-VN"/>
        </w:rPr>
        <w:t xml:space="preserve"> được thực hiện thống nhất, hiệu quả</w:t>
      </w:r>
      <w:r w:rsidR="00C51D95">
        <w:rPr>
          <w:color w:val="000000"/>
          <w:sz w:val="28"/>
          <w:szCs w:val="28"/>
          <w:lang w:val="vi-VN"/>
        </w:rPr>
        <w:t xml:space="preserve">, </w:t>
      </w:r>
      <w:r w:rsidR="00ED79F7">
        <w:rPr>
          <w:color w:val="000000"/>
          <w:sz w:val="28"/>
          <w:szCs w:val="28"/>
          <w:lang w:val="vi-VN"/>
        </w:rPr>
        <w:t xml:space="preserve">đồng thời </w:t>
      </w:r>
      <w:r w:rsidR="006D48FA">
        <w:rPr>
          <w:color w:val="000000"/>
          <w:sz w:val="28"/>
          <w:szCs w:val="28"/>
          <w:lang w:val="vi-VN"/>
        </w:rPr>
        <w:t xml:space="preserve">phát huy </w:t>
      </w:r>
      <w:r w:rsidR="00ED79F7">
        <w:rPr>
          <w:color w:val="000000"/>
          <w:sz w:val="28"/>
          <w:szCs w:val="28"/>
          <w:lang w:val="vi-VN"/>
        </w:rPr>
        <w:t>quyền tự chủ, tự chịu trách nhiệm của các cấp, các ngành và người đứng đầu trong quá trình thực hiện nhiệm vụ được giao.</w:t>
      </w:r>
    </w:p>
    <w:p w14:paraId="21FE0381" w14:textId="77777777" w:rsidR="00A95173" w:rsidRDefault="00A95173" w:rsidP="007C0569">
      <w:pPr>
        <w:spacing w:before="80" w:after="60" w:line="259" w:lineRule="auto"/>
        <w:ind w:firstLine="567"/>
        <w:jc w:val="both"/>
        <w:rPr>
          <w:b/>
          <w:color w:val="000000"/>
          <w:sz w:val="28"/>
          <w:szCs w:val="28"/>
          <w:lang w:val="vi-VN"/>
        </w:rPr>
      </w:pPr>
      <w:r>
        <w:rPr>
          <w:b/>
          <w:color w:val="000000"/>
          <w:sz w:val="28"/>
          <w:szCs w:val="28"/>
          <w:lang w:val="vi-VN"/>
        </w:rPr>
        <w:t>Điều 4. Nội dung quản lý</w:t>
      </w:r>
    </w:p>
    <w:p w14:paraId="28D93B24" w14:textId="77777777" w:rsidR="006043B6" w:rsidRDefault="006043B6" w:rsidP="007C0569">
      <w:pPr>
        <w:spacing w:before="80" w:after="60" w:line="259" w:lineRule="auto"/>
        <w:ind w:firstLine="567"/>
        <w:jc w:val="both"/>
        <w:rPr>
          <w:color w:val="000000"/>
          <w:sz w:val="28"/>
          <w:szCs w:val="28"/>
          <w:lang w:val="vi-VN"/>
        </w:rPr>
      </w:pPr>
      <w:r>
        <w:rPr>
          <w:color w:val="000000"/>
          <w:sz w:val="28"/>
          <w:szCs w:val="28"/>
          <w:lang w:val="vi-VN"/>
        </w:rPr>
        <w:t xml:space="preserve">1. Về </w:t>
      </w:r>
      <w:r w:rsidR="00F620CB">
        <w:rPr>
          <w:color w:val="000000"/>
          <w:sz w:val="28"/>
          <w:szCs w:val="28"/>
          <w:lang w:val="vi-VN"/>
        </w:rPr>
        <w:t xml:space="preserve">quản lý </w:t>
      </w:r>
      <w:r>
        <w:rPr>
          <w:color w:val="000000"/>
          <w:sz w:val="28"/>
          <w:szCs w:val="28"/>
          <w:lang w:val="vi-VN"/>
        </w:rPr>
        <w:t>tổ chức bộ máy:</w:t>
      </w:r>
    </w:p>
    <w:p w14:paraId="30BE8E4C" w14:textId="77777777" w:rsidR="006043B6" w:rsidRDefault="002E7B8B" w:rsidP="007C0569">
      <w:pPr>
        <w:spacing w:before="80" w:after="60" w:line="259" w:lineRule="auto"/>
        <w:ind w:firstLine="567"/>
        <w:jc w:val="both"/>
        <w:rPr>
          <w:color w:val="000000"/>
          <w:sz w:val="28"/>
          <w:szCs w:val="28"/>
          <w:lang w:val="vi-VN"/>
        </w:rPr>
      </w:pPr>
      <w:r>
        <w:rPr>
          <w:color w:val="000000"/>
          <w:sz w:val="28"/>
          <w:szCs w:val="28"/>
          <w:lang w:val="vi-VN"/>
        </w:rPr>
        <w:t>a)</w:t>
      </w:r>
      <w:r w:rsidR="006043B6">
        <w:rPr>
          <w:color w:val="000000"/>
          <w:sz w:val="28"/>
          <w:szCs w:val="28"/>
          <w:lang w:val="vi-VN"/>
        </w:rPr>
        <w:t xml:space="preserve"> Thành lập, </w:t>
      </w:r>
      <w:r w:rsidR="00A04F1B">
        <w:rPr>
          <w:color w:val="000000"/>
          <w:sz w:val="28"/>
          <w:szCs w:val="28"/>
          <w:lang w:val="vi-VN"/>
        </w:rPr>
        <w:t>hợp nhất, sáp nhập, chia, tách, giải thể doanh nghiệp do Nhà nước nắm giữ 100% vốn điều lệ</w:t>
      </w:r>
      <w:r w:rsidR="006043B6">
        <w:rPr>
          <w:color w:val="000000"/>
          <w:sz w:val="28"/>
          <w:szCs w:val="28"/>
          <w:lang w:val="vi-VN"/>
        </w:rPr>
        <w:t>; cho phép thành lập</w:t>
      </w:r>
      <w:r w:rsidR="00624FA9">
        <w:rPr>
          <w:color w:val="000000"/>
          <w:sz w:val="28"/>
          <w:szCs w:val="28"/>
          <w:lang w:val="vi-VN"/>
        </w:rPr>
        <w:t>, giải thể</w:t>
      </w:r>
      <w:r w:rsidR="00847162">
        <w:rPr>
          <w:color w:val="000000"/>
          <w:sz w:val="28"/>
          <w:szCs w:val="28"/>
          <w:lang w:val="vi-VN"/>
        </w:rPr>
        <w:t xml:space="preserve"> </w:t>
      </w:r>
      <w:r w:rsidR="00A04F1B">
        <w:rPr>
          <w:color w:val="000000"/>
          <w:sz w:val="28"/>
          <w:szCs w:val="28"/>
          <w:lang w:val="vi-VN"/>
        </w:rPr>
        <w:t xml:space="preserve">chi nhánh, văn phòng đại diện của doanh nghiệp </w:t>
      </w:r>
      <w:r w:rsidR="00624FA9">
        <w:rPr>
          <w:color w:val="000000"/>
          <w:sz w:val="28"/>
          <w:szCs w:val="28"/>
          <w:lang w:val="vi-VN"/>
        </w:rPr>
        <w:t>ở trong nước và nước ngoài</w:t>
      </w:r>
      <w:r w:rsidR="003E65CD">
        <w:rPr>
          <w:color w:val="000000"/>
          <w:sz w:val="28"/>
          <w:szCs w:val="28"/>
          <w:lang w:val="vi-VN"/>
        </w:rPr>
        <w:t>;</w:t>
      </w:r>
    </w:p>
    <w:p w14:paraId="1965D89F" w14:textId="77777777" w:rsidR="006043B6" w:rsidRDefault="002E7B8B" w:rsidP="007C0569">
      <w:pPr>
        <w:spacing w:before="80" w:after="60" w:line="259" w:lineRule="auto"/>
        <w:ind w:firstLine="567"/>
        <w:jc w:val="both"/>
        <w:rPr>
          <w:color w:val="000000"/>
          <w:sz w:val="28"/>
          <w:szCs w:val="28"/>
          <w:lang w:val="vi-VN"/>
        </w:rPr>
      </w:pPr>
      <w:r>
        <w:rPr>
          <w:color w:val="000000"/>
          <w:sz w:val="28"/>
          <w:szCs w:val="28"/>
          <w:lang w:val="vi-VN"/>
        </w:rPr>
        <w:t>b)</w:t>
      </w:r>
      <w:r w:rsidR="006043B6">
        <w:rPr>
          <w:color w:val="000000"/>
          <w:sz w:val="28"/>
          <w:szCs w:val="28"/>
          <w:lang w:val="vi-VN"/>
        </w:rPr>
        <w:t xml:space="preserve"> Quy định (quy định lại) </w:t>
      </w:r>
      <w:r w:rsidR="00847162">
        <w:rPr>
          <w:color w:val="000000"/>
          <w:sz w:val="28"/>
          <w:szCs w:val="28"/>
          <w:lang w:val="vi-VN"/>
        </w:rPr>
        <w:t>ngành nghề kinh doanh</w:t>
      </w:r>
      <w:r w:rsidR="00965310">
        <w:rPr>
          <w:color w:val="000000"/>
          <w:sz w:val="28"/>
          <w:szCs w:val="28"/>
          <w:lang w:val="vi-VN"/>
        </w:rPr>
        <w:t xml:space="preserve"> của doanh nghiệp do Nhà nước nắm giữ 100% vốn điều lệ</w:t>
      </w:r>
      <w:r w:rsidR="00847162">
        <w:rPr>
          <w:color w:val="000000"/>
          <w:sz w:val="28"/>
          <w:szCs w:val="28"/>
          <w:lang w:val="vi-VN"/>
        </w:rPr>
        <w:t>;</w:t>
      </w:r>
      <w:r w:rsidR="006043B6">
        <w:rPr>
          <w:color w:val="000000"/>
          <w:sz w:val="28"/>
          <w:szCs w:val="28"/>
          <w:lang w:val="vi-VN"/>
        </w:rPr>
        <w:t xml:space="preserve"> </w:t>
      </w:r>
    </w:p>
    <w:p w14:paraId="73340B86" w14:textId="77777777" w:rsidR="006043B6" w:rsidRDefault="006043B6" w:rsidP="007C0569">
      <w:pPr>
        <w:spacing w:before="80" w:after="60" w:line="259" w:lineRule="auto"/>
        <w:ind w:firstLine="567"/>
        <w:jc w:val="both"/>
        <w:rPr>
          <w:color w:val="000000"/>
          <w:sz w:val="28"/>
          <w:szCs w:val="28"/>
          <w:lang w:val="vi-VN"/>
        </w:rPr>
      </w:pPr>
      <w:r>
        <w:rPr>
          <w:color w:val="000000"/>
          <w:sz w:val="28"/>
          <w:szCs w:val="28"/>
          <w:lang w:val="vi-VN"/>
        </w:rPr>
        <w:t xml:space="preserve">2. Về quản lý </w:t>
      </w:r>
      <w:r w:rsidR="00965310">
        <w:rPr>
          <w:color w:val="000000"/>
          <w:sz w:val="28"/>
          <w:szCs w:val="28"/>
          <w:lang w:val="vi-VN"/>
        </w:rPr>
        <w:t xml:space="preserve">đối với </w:t>
      </w:r>
      <w:r>
        <w:rPr>
          <w:color w:val="000000"/>
          <w:sz w:val="28"/>
          <w:szCs w:val="28"/>
          <w:lang w:val="vi-VN"/>
        </w:rPr>
        <w:t>người quản lý doanh nghiệp</w:t>
      </w:r>
      <w:r w:rsidR="00624FA9">
        <w:rPr>
          <w:color w:val="000000"/>
          <w:sz w:val="28"/>
          <w:szCs w:val="28"/>
          <w:lang w:val="vi-VN"/>
        </w:rPr>
        <w:t xml:space="preserve">, người quản lý vốn nhà nước tại các doanh nghiệp có vốn nhà nước thuộc </w:t>
      </w:r>
      <w:r w:rsidR="00551199">
        <w:rPr>
          <w:color w:val="000000"/>
          <w:sz w:val="28"/>
          <w:szCs w:val="28"/>
          <w:lang w:val="vi-VN"/>
        </w:rPr>
        <w:t>UBND</w:t>
      </w:r>
      <w:r w:rsidR="00624FA9">
        <w:rPr>
          <w:color w:val="000000"/>
          <w:sz w:val="28"/>
          <w:szCs w:val="28"/>
          <w:lang w:val="vi-VN"/>
        </w:rPr>
        <w:t xml:space="preserve"> Thành phố</w:t>
      </w:r>
      <w:r>
        <w:rPr>
          <w:color w:val="000000"/>
          <w:sz w:val="28"/>
          <w:szCs w:val="28"/>
          <w:lang w:val="vi-VN"/>
        </w:rPr>
        <w:t xml:space="preserve">: </w:t>
      </w:r>
    </w:p>
    <w:p w14:paraId="2EAB03A0" w14:textId="77777777" w:rsidR="004232A5" w:rsidRDefault="002E7B8B" w:rsidP="007C0569">
      <w:pPr>
        <w:spacing w:before="80" w:after="60" w:line="259" w:lineRule="auto"/>
        <w:ind w:firstLine="567"/>
        <w:jc w:val="both"/>
        <w:rPr>
          <w:color w:val="000000"/>
          <w:sz w:val="28"/>
          <w:szCs w:val="28"/>
          <w:lang w:val="vi-VN"/>
        </w:rPr>
      </w:pPr>
      <w:r>
        <w:rPr>
          <w:color w:val="000000"/>
          <w:sz w:val="28"/>
          <w:szCs w:val="28"/>
          <w:lang w:val="vi-VN"/>
        </w:rPr>
        <w:t>a)</w:t>
      </w:r>
      <w:r w:rsidR="00FF74D3">
        <w:rPr>
          <w:color w:val="000000"/>
          <w:sz w:val="28"/>
          <w:szCs w:val="28"/>
          <w:lang w:val="vi-VN"/>
        </w:rPr>
        <w:t xml:space="preserve"> </w:t>
      </w:r>
      <w:r w:rsidR="004232A5">
        <w:rPr>
          <w:color w:val="000000"/>
          <w:sz w:val="28"/>
          <w:szCs w:val="28"/>
          <w:lang w:val="vi-VN"/>
        </w:rPr>
        <w:t xml:space="preserve">Quản lý </w:t>
      </w:r>
      <w:r w:rsidR="00965310">
        <w:rPr>
          <w:color w:val="000000"/>
          <w:sz w:val="28"/>
          <w:szCs w:val="28"/>
          <w:lang w:val="vi-VN"/>
        </w:rPr>
        <w:t xml:space="preserve">quy hoạch, </w:t>
      </w:r>
      <w:r w:rsidR="004232A5">
        <w:rPr>
          <w:color w:val="000000"/>
          <w:sz w:val="28"/>
          <w:szCs w:val="28"/>
          <w:lang w:val="vi-VN"/>
        </w:rPr>
        <w:t xml:space="preserve">bổ nhiệm, bổ nhiệm lại, </w:t>
      </w:r>
      <w:r w:rsidR="00B21EB2">
        <w:rPr>
          <w:color w:val="000000"/>
          <w:sz w:val="28"/>
          <w:szCs w:val="28"/>
          <w:lang w:val="vi-VN"/>
        </w:rPr>
        <w:t xml:space="preserve">miễn nhiệm, </w:t>
      </w:r>
      <w:r w:rsidR="004232A5">
        <w:rPr>
          <w:color w:val="000000"/>
          <w:sz w:val="28"/>
          <w:szCs w:val="28"/>
          <w:lang w:val="vi-VN"/>
        </w:rPr>
        <w:t>từ chức, th</w:t>
      </w:r>
      <w:r w:rsidR="005A0235">
        <w:rPr>
          <w:color w:val="000000"/>
          <w:sz w:val="28"/>
          <w:szCs w:val="28"/>
          <w:lang w:val="vi-VN"/>
        </w:rPr>
        <w:t>ôi giữ chức vụ</w:t>
      </w:r>
      <w:r w:rsidR="004C614B">
        <w:rPr>
          <w:color w:val="000000"/>
          <w:sz w:val="28"/>
          <w:szCs w:val="28"/>
          <w:lang w:val="vi-VN"/>
        </w:rPr>
        <w:t xml:space="preserve"> và chính sách khác đối với</w:t>
      </w:r>
      <w:r w:rsidR="005A0235">
        <w:rPr>
          <w:color w:val="000000"/>
          <w:sz w:val="28"/>
          <w:szCs w:val="28"/>
          <w:lang w:val="vi-VN"/>
        </w:rPr>
        <w:t xml:space="preserve"> </w:t>
      </w:r>
      <w:r w:rsidR="00624FA9">
        <w:rPr>
          <w:color w:val="000000"/>
          <w:sz w:val="28"/>
          <w:szCs w:val="28"/>
          <w:lang w:val="vi-VN"/>
        </w:rPr>
        <w:t>người</w:t>
      </w:r>
      <w:r w:rsidR="005A0235">
        <w:rPr>
          <w:color w:val="000000"/>
          <w:sz w:val="28"/>
          <w:szCs w:val="28"/>
          <w:lang w:val="vi-VN"/>
        </w:rPr>
        <w:t xml:space="preserve"> quản lý</w:t>
      </w:r>
      <w:r w:rsidR="00624FA9">
        <w:rPr>
          <w:color w:val="000000"/>
          <w:sz w:val="28"/>
          <w:szCs w:val="28"/>
          <w:lang w:val="vi-VN"/>
        </w:rPr>
        <w:t xml:space="preserve"> doanh nghiệp</w:t>
      </w:r>
      <w:r w:rsidR="005A0235">
        <w:rPr>
          <w:color w:val="000000"/>
          <w:sz w:val="28"/>
          <w:szCs w:val="28"/>
          <w:lang w:val="vi-VN"/>
        </w:rPr>
        <w:t>;</w:t>
      </w:r>
    </w:p>
    <w:p w14:paraId="71B6D2FC" w14:textId="77777777" w:rsidR="00624FA9" w:rsidRDefault="00624FA9" w:rsidP="007C0569">
      <w:pPr>
        <w:spacing w:before="80" w:after="60" w:line="259" w:lineRule="auto"/>
        <w:ind w:firstLine="567"/>
        <w:jc w:val="both"/>
        <w:rPr>
          <w:color w:val="000000"/>
          <w:sz w:val="28"/>
          <w:szCs w:val="28"/>
          <w:lang w:val="vi-VN"/>
        </w:rPr>
      </w:pPr>
      <w:r>
        <w:rPr>
          <w:color w:val="000000"/>
          <w:sz w:val="28"/>
          <w:szCs w:val="28"/>
          <w:lang w:val="vi-VN"/>
        </w:rPr>
        <w:t>b) Quản lý cử, cử lại, miễn nhiệm, cho thôi và các chính sách khác đối với người quản lý vốn nhà nước;</w:t>
      </w:r>
    </w:p>
    <w:p w14:paraId="0DC900CA" w14:textId="77777777" w:rsidR="00A95173" w:rsidRDefault="00624FA9" w:rsidP="007C0569">
      <w:pPr>
        <w:spacing w:before="80" w:after="60" w:line="259" w:lineRule="auto"/>
        <w:ind w:firstLine="567"/>
        <w:jc w:val="both"/>
        <w:rPr>
          <w:color w:val="000000"/>
          <w:sz w:val="28"/>
          <w:szCs w:val="28"/>
          <w:lang w:val="vi-VN"/>
        </w:rPr>
      </w:pPr>
      <w:r>
        <w:rPr>
          <w:color w:val="000000"/>
          <w:sz w:val="28"/>
          <w:szCs w:val="28"/>
          <w:lang w:val="vi-VN"/>
        </w:rPr>
        <w:t>c</w:t>
      </w:r>
      <w:r w:rsidR="002E7B8B">
        <w:rPr>
          <w:color w:val="000000"/>
          <w:sz w:val="28"/>
          <w:szCs w:val="28"/>
          <w:lang w:val="vi-VN"/>
        </w:rPr>
        <w:t>)</w:t>
      </w:r>
      <w:r w:rsidR="005A0235">
        <w:rPr>
          <w:color w:val="000000"/>
          <w:sz w:val="28"/>
          <w:szCs w:val="28"/>
          <w:lang w:val="vi-VN"/>
        </w:rPr>
        <w:t xml:space="preserve"> </w:t>
      </w:r>
      <w:r w:rsidR="004232A5">
        <w:rPr>
          <w:color w:val="000000"/>
          <w:sz w:val="28"/>
          <w:szCs w:val="28"/>
          <w:lang w:val="vi-VN"/>
        </w:rPr>
        <w:t>Quản lý chế độ</w:t>
      </w:r>
      <w:r w:rsidR="007711F1">
        <w:rPr>
          <w:color w:val="000000"/>
          <w:sz w:val="28"/>
          <w:szCs w:val="28"/>
          <w:lang w:val="vi-VN"/>
        </w:rPr>
        <w:t xml:space="preserve"> đánh giá, khen thưởng, kỷ luật</w:t>
      </w:r>
      <w:r w:rsidR="00847162">
        <w:rPr>
          <w:color w:val="000000"/>
          <w:sz w:val="28"/>
          <w:szCs w:val="28"/>
          <w:lang w:val="vi-VN"/>
        </w:rPr>
        <w:t xml:space="preserve"> và các chính sách khác theo quy định</w:t>
      </w:r>
      <w:r w:rsidR="00A95173">
        <w:rPr>
          <w:color w:val="000000"/>
          <w:sz w:val="28"/>
          <w:szCs w:val="28"/>
          <w:lang w:val="vi-VN"/>
        </w:rPr>
        <w:t>.</w:t>
      </w:r>
    </w:p>
    <w:p w14:paraId="733006F1" w14:textId="77777777" w:rsidR="00ED79F7" w:rsidRDefault="00ED79F7" w:rsidP="003B4427">
      <w:pPr>
        <w:spacing w:before="120"/>
        <w:jc w:val="center"/>
        <w:rPr>
          <w:color w:val="000000"/>
          <w:sz w:val="28"/>
          <w:szCs w:val="28"/>
          <w:lang w:val="vi-VN"/>
        </w:rPr>
      </w:pPr>
      <w:bookmarkStart w:id="6" w:name="chuong_2"/>
      <w:r>
        <w:rPr>
          <w:b/>
          <w:bCs/>
          <w:color w:val="000000"/>
          <w:sz w:val="28"/>
          <w:szCs w:val="28"/>
          <w:lang w:val="vi-VN"/>
        </w:rPr>
        <w:t>Chương II</w:t>
      </w:r>
      <w:bookmarkEnd w:id="6"/>
    </w:p>
    <w:p w14:paraId="14874949" w14:textId="712FC545" w:rsidR="00ED79F7" w:rsidRDefault="003D0C5E" w:rsidP="003B4427">
      <w:pPr>
        <w:spacing w:after="120"/>
        <w:jc w:val="center"/>
        <w:rPr>
          <w:b/>
          <w:bCs/>
          <w:color w:val="000000"/>
          <w:sz w:val="28"/>
          <w:szCs w:val="28"/>
          <w:lang w:val="vi-VN"/>
        </w:rPr>
      </w:pPr>
      <w:r>
        <w:rPr>
          <w:b/>
          <w:bCs/>
          <w:color w:val="000000"/>
          <w:sz w:val="28"/>
          <w:szCs w:val="28"/>
          <w:lang w:val="vi-VN"/>
        </w:rPr>
        <w:t>QUY ĐỊNH CỤ THỂ</w:t>
      </w:r>
    </w:p>
    <w:p w14:paraId="69ED9DC2" w14:textId="77777777" w:rsidR="00B44F7B" w:rsidRDefault="00B44F7B" w:rsidP="003B4427">
      <w:pPr>
        <w:spacing w:before="120"/>
        <w:jc w:val="center"/>
        <w:rPr>
          <w:b/>
          <w:bCs/>
          <w:color w:val="000000"/>
          <w:sz w:val="28"/>
          <w:szCs w:val="28"/>
          <w:lang w:val="vi-VN"/>
        </w:rPr>
      </w:pPr>
      <w:bookmarkStart w:id="7" w:name="dieu_6"/>
      <w:r>
        <w:rPr>
          <w:b/>
          <w:bCs/>
          <w:color w:val="000000"/>
          <w:sz w:val="28"/>
          <w:szCs w:val="28"/>
          <w:lang w:val="vi-VN"/>
        </w:rPr>
        <w:t>Mục 1</w:t>
      </w:r>
    </w:p>
    <w:p w14:paraId="5BC9FB75" w14:textId="277C47A2" w:rsidR="00B44F7B" w:rsidRDefault="00BE606A" w:rsidP="003B4427">
      <w:pPr>
        <w:spacing w:after="120"/>
        <w:jc w:val="center"/>
        <w:rPr>
          <w:b/>
          <w:bCs/>
          <w:color w:val="000000"/>
          <w:sz w:val="28"/>
          <w:szCs w:val="28"/>
          <w:lang w:val="vi-VN"/>
        </w:rPr>
      </w:pPr>
      <w:r>
        <w:rPr>
          <w:b/>
          <w:bCs/>
          <w:color w:val="000000"/>
          <w:sz w:val="28"/>
          <w:szCs w:val="28"/>
          <w:lang w:val="vi-VN"/>
        </w:rPr>
        <w:t>TRÁCH NHIỆM</w:t>
      </w:r>
      <w:r w:rsidR="00B44F7B">
        <w:rPr>
          <w:b/>
          <w:bCs/>
          <w:color w:val="000000"/>
          <w:sz w:val="28"/>
          <w:szCs w:val="28"/>
          <w:lang w:val="vi-VN"/>
        </w:rPr>
        <w:t xml:space="preserve"> CỦA </w:t>
      </w:r>
      <w:r w:rsidR="008F2437">
        <w:rPr>
          <w:b/>
          <w:bCs/>
          <w:color w:val="000000"/>
          <w:sz w:val="28"/>
          <w:szCs w:val="28"/>
          <w:lang w:val="vi-VN"/>
        </w:rPr>
        <w:t>ỦY BAN NHÂN DÂN</w:t>
      </w:r>
      <w:r w:rsidR="00B44F7B">
        <w:rPr>
          <w:b/>
          <w:bCs/>
          <w:color w:val="000000"/>
          <w:sz w:val="28"/>
          <w:szCs w:val="28"/>
          <w:lang w:val="vi-VN"/>
        </w:rPr>
        <w:t xml:space="preserve"> THÀNH PHỐ</w:t>
      </w:r>
    </w:p>
    <w:p w14:paraId="6EC0AB7E" w14:textId="52F4B992" w:rsidR="008A73D7" w:rsidRPr="0080076D" w:rsidRDefault="00ED79F7" w:rsidP="00A8539B">
      <w:pPr>
        <w:spacing w:before="120" w:after="40" w:line="257" w:lineRule="auto"/>
        <w:ind w:firstLine="567"/>
        <w:jc w:val="both"/>
        <w:rPr>
          <w:b/>
          <w:color w:val="000000"/>
          <w:sz w:val="28"/>
          <w:szCs w:val="28"/>
          <w:lang w:val="vi-VN"/>
        </w:rPr>
      </w:pPr>
      <w:r>
        <w:rPr>
          <w:b/>
          <w:bCs/>
          <w:color w:val="000000"/>
          <w:sz w:val="28"/>
          <w:szCs w:val="28"/>
          <w:lang w:val="vi-VN"/>
        </w:rPr>
        <w:t xml:space="preserve">Điều </w:t>
      </w:r>
      <w:bookmarkEnd w:id="7"/>
      <w:r w:rsidR="00965310" w:rsidRPr="00BD6C2A">
        <w:rPr>
          <w:b/>
          <w:bCs/>
          <w:color w:val="000000"/>
          <w:sz w:val="28"/>
          <w:szCs w:val="28"/>
          <w:lang w:val="vi-VN"/>
        </w:rPr>
        <w:t>5</w:t>
      </w:r>
      <w:r w:rsidR="008A73D7">
        <w:rPr>
          <w:b/>
          <w:color w:val="000000"/>
          <w:sz w:val="28"/>
          <w:szCs w:val="28"/>
          <w:lang w:val="vi-VN"/>
        </w:rPr>
        <w:t>. Quản lý tổ chức bộ máy</w:t>
      </w:r>
      <w:r w:rsidR="004170A3" w:rsidRPr="009C3B62">
        <w:rPr>
          <w:b/>
          <w:color w:val="000000"/>
          <w:sz w:val="28"/>
          <w:szCs w:val="28"/>
          <w:lang w:val="vi-VN"/>
        </w:rPr>
        <w:t>, hoạt động của doanh nghiệp</w:t>
      </w:r>
      <w:r w:rsidR="0080076D" w:rsidRPr="0080076D">
        <w:rPr>
          <w:b/>
          <w:color w:val="000000"/>
          <w:sz w:val="28"/>
          <w:szCs w:val="28"/>
          <w:lang w:val="vi-VN"/>
        </w:rPr>
        <w:t xml:space="preserve"> </w:t>
      </w:r>
    </w:p>
    <w:p w14:paraId="707FE181" w14:textId="77777777" w:rsidR="000202A8" w:rsidRDefault="007A33E2" w:rsidP="003B4427">
      <w:pPr>
        <w:spacing w:before="60" w:after="40" w:line="257" w:lineRule="auto"/>
        <w:ind w:firstLine="567"/>
        <w:jc w:val="both"/>
        <w:rPr>
          <w:color w:val="000000"/>
          <w:sz w:val="28"/>
          <w:szCs w:val="28"/>
          <w:lang w:val="vi-VN"/>
        </w:rPr>
      </w:pPr>
      <w:r>
        <w:rPr>
          <w:color w:val="000000"/>
          <w:sz w:val="28"/>
          <w:szCs w:val="28"/>
          <w:lang w:val="vi-VN"/>
        </w:rPr>
        <w:t>1.</w:t>
      </w:r>
      <w:r w:rsidR="008A73D7">
        <w:rPr>
          <w:color w:val="000000"/>
          <w:sz w:val="28"/>
          <w:szCs w:val="28"/>
          <w:lang w:val="vi-VN"/>
        </w:rPr>
        <w:t xml:space="preserve"> </w:t>
      </w:r>
      <w:r w:rsidR="002C1137">
        <w:rPr>
          <w:color w:val="000000"/>
          <w:sz w:val="28"/>
          <w:szCs w:val="28"/>
          <w:lang w:val="vi-VN"/>
        </w:rPr>
        <w:t>Trình Thủ tướng Chính phủ đ</w:t>
      </w:r>
      <w:r w:rsidR="000202A8">
        <w:rPr>
          <w:color w:val="000000"/>
          <w:sz w:val="28"/>
          <w:szCs w:val="28"/>
          <w:lang w:val="vi-VN"/>
        </w:rPr>
        <w:t xml:space="preserve">ề án thành lập, </w:t>
      </w:r>
      <w:r>
        <w:rPr>
          <w:color w:val="000000"/>
          <w:sz w:val="28"/>
          <w:szCs w:val="28"/>
          <w:lang w:val="vi-VN"/>
        </w:rPr>
        <w:t>hợp nhất, sáp nhập, chia, tách, giải thể doanh nghiệp do Nhà nước nắm giữ 100% vốn điều lệ</w:t>
      </w:r>
      <w:r w:rsidR="000202A8">
        <w:rPr>
          <w:color w:val="000000"/>
          <w:sz w:val="28"/>
          <w:szCs w:val="28"/>
          <w:lang w:val="vi-VN"/>
        </w:rPr>
        <w:t xml:space="preserve">; </w:t>
      </w:r>
      <w:r w:rsidR="00CD4345">
        <w:rPr>
          <w:color w:val="000000"/>
          <w:sz w:val="28"/>
          <w:szCs w:val="28"/>
          <w:lang w:val="vi-VN"/>
        </w:rPr>
        <w:t xml:space="preserve">ban hành Quyết </w:t>
      </w:r>
      <w:r w:rsidR="00CD4345">
        <w:rPr>
          <w:color w:val="000000"/>
          <w:sz w:val="28"/>
          <w:szCs w:val="28"/>
          <w:lang w:val="vi-VN"/>
        </w:rPr>
        <w:lastRenderedPageBreak/>
        <w:t xml:space="preserve">định </w:t>
      </w:r>
      <w:r w:rsidR="000202A8">
        <w:rPr>
          <w:color w:val="000000"/>
          <w:sz w:val="28"/>
          <w:szCs w:val="28"/>
          <w:lang w:val="vi-VN"/>
        </w:rPr>
        <w:t xml:space="preserve">thành lập, </w:t>
      </w:r>
      <w:r>
        <w:rPr>
          <w:color w:val="000000"/>
          <w:sz w:val="28"/>
          <w:szCs w:val="28"/>
          <w:lang w:val="vi-VN"/>
        </w:rPr>
        <w:t xml:space="preserve">hợp nhất, sáp nhập, chia, tách, giải thể doanh nghiệp do Nhà nước nắm giữ 100% vốn điều lệ </w:t>
      </w:r>
      <w:r w:rsidR="000202A8">
        <w:rPr>
          <w:color w:val="000000"/>
          <w:sz w:val="28"/>
          <w:szCs w:val="28"/>
          <w:lang w:val="vi-VN"/>
        </w:rPr>
        <w:t>(sau khi có Quyết định của Thủ tướng Chính phủ);</w:t>
      </w:r>
    </w:p>
    <w:p w14:paraId="66C23753" w14:textId="3C947EA1" w:rsidR="0080076D" w:rsidRPr="0080076D" w:rsidRDefault="0080076D" w:rsidP="003B4427">
      <w:pPr>
        <w:spacing w:before="60" w:after="40" w:line="257" w:lineRule="auto"/>
        <w:ind w:firstLine="567"/>
        <w:jc w:val="both"/>
        <w:rPr>
          <w:color w:val="000000"/>
          <w:sz w:val="28"/>
          <w:szCs w:val="28"/>
          <w:lang w:val="vi-VN"/>
        </w:rPr>
      </w:pPr>
      <w:r w:rsidRPr="0080076D">
        <w:rPr>
          <w:color w:val="000000"/>
          <w:sz w:val="28"/>
          <w:szCs w:val="28"/>
          <w:lang w:val="vi-VN"/>
        </w:rPr>
        <w:t>2. Quyết định đầu tư vốn nhà nước hoặc trình Thủ tướng Chính phủ quyết định chủ trương đầu tư vốn nhà nước vào doanh nghiệp</w:t>
      </w:r>
      <w:r w:rsidR="00B91F0A" w:rsidRPr="00B91F0A">
        <w:rPr>
          <w:color w:val="000000"/>
          <w:sz w:val="28"/>
          <w:szCs w:val="28"/>
          <w:lang w:val="vi-VN"/>
        </w:rPr>
        <w:t xml:space="preserve"> do nhà nước nắm cổ phần chi phối </w:t>
      </w:r>
      <w:r w:rsidRPr="0080076D">
        <w:rPr>
          <w:color w:val="000000"/>
          <w:sz w:val="28"/>
          <w:szCs w:val="28"/>
          <w:lang w:val="vi-VN"/>
        </w:rPr>
        <w:t>theo thẩm quyền.</w:t>
      </w:r>
    </w:p>
    <w:p w14:paraId="771667BD" w14:textId="6DD36841" w:rsidR="0080076D" w:rsidRPr="0080076D" w:rsidRDefault="00575FAC" w:rsidP="003B4427">
      <w:pPr>
        <w:spacing w:before="60" w:after="40" w:line="257" w:lineRule="auto"/>
        <w:ind w:firstLine="567"/>
        <w:jc w:val="both"/>
        <w:rPr>
          <w:color w:val="000000"/>
          <w:sz w:val="28"/>
          <w:szCs w:val="28"/>
          <w:lang w:val="vi-VN"/>
        </w:rPr>
      </w:pPr>
      <w:r w:rsidRPr="00575FAC">
        <w:rPr>
          <w:color w:val="000000"/>
          <w:sz w:val="28"/>
          <w:szCs w:val="28"/>
          <w:lang w:val="vi-VN"/>
        </w:rPr>
        <w:t>3</w:t>
      </w:r>
      <w:r w:rsidR="007A33E2">
        <w:rPr>
          <w:color w:val="000000"/>
          <w:sz w:val="28"/>
          <w:szCs w:val="28"/>
          <w:lang w:val="vi-VN"/>
        </w:rPr>
        <w:t xml:space="preserve">. </w:t>
      </w:r>
      <w:r w:rsidR="0080076D" w:rsidRPr="0080076D">
        <w:rPr>
          <w:color w:val="000000"/>
          <w:sz w:val="28"/>
          <w:szCs w:val="28"/>
          <w:lang w:val="vi-VN"/>
        </w:rPr>
        <w:t xml:space="preserve">Giao nhiệm vụ và một số chỉ tiêu cơ bản trong chiến lược phát triển, giao chỉ tiêu định hướng cho doanh nghiệp </w:t>
      </w:r>
      <w:r w:rsidR="00B91F0A" w:rsidRPr="00B91F0A">
        <w:rPr>
          <w:color w:val="000000"/>
          <w:sz w:val="28"/>
          <w:szCs w:val="28"/>
          <w:lang w:val="vi-VN"/>
        </w:rPr>
        <w:t xml:space="preserve">do nhà nước nắm giữ 100% vốn điều lệ </w:t>
      </w:r>
      <w:r w:rsidR="0080076D" w:rsidRPr="0080076D">
        <w:rPr>
          <w:color w:val="000000"/>
          <w:sz w:val="28"/>
          <w:szCs w:val="28"/>
          <w:lang w:val="vi-VN"/>
        </w:rPr>
        <w:t>thuộc phạm vi quản lý.</w:t>
      </w:r>
    </w:p>
    <w:p w14:paraId="3D8E709D" w14:textId="35F73AA4" w:rsidR="0080076D" w:rsidRDefault="00575FAC" w:rsidP="003B4427">
      <w:pPr>
        <w:spacing w:before="60" w:after="40" w:line="257" w:lineRule="auto"/>
        <w:ind w:firstLine="567"/>
        <w:jc w:val="both"/>
        <w:rPr>
          <w:color w:val="000000"/>
          <w:sz w:val="28"/>
          <w:szCs w:val="28"/>
          <w:lang w:val="vi-VN"/>
        </w:rPr>
      </w:pPr>
      <w:r w:rsidRPr="00575FAC">
        <w:rPr>
          <w:color w:val="000000"/>
          <w:sz w:val="28"/>
          <w:szCs w:val="28"/>
          <w:lang w:val="vi-VN"/>
        </w:rPr>
        <w:t>4</w:t>
      </w:r>
      <w:r w:rsidR="0080076D" w:rsidRPr="0080076D">
        <w:rPr>
          <w:color w:val="000000"/>
          <w:sz w:val="28"/>
          <w:szCs w:val="28"/>
          <w:lang w:val="vi-VN"/>
        </w:rPr>
        <w:t>. Có ý kiến chấp thuận về nội dung điều lệ đối với các doanh nghiệp</w:t>
      </w:r>
      <w:r w:rsidR="00B91F0A" w:rsidRPr="00B91F0A">
        <w:rPr>
          <w:color w:val="000000"/>
          <w:sz w:val="28"/>
          <w:szCs w:val="28"/>
          <w:lang w:val="vi-VN"/>
        </w:rPr>
        <w:t xml:space="preserve"> do nhà nước nắm giữ 100% vốn điều lệ </w:t>
      </w:r>
      <w:r w:rsidR="0080076D" w:rsidRPr="0080076D">
        <w:rPr>
          <w:color w:val="000000"/>
          <w:sz w:val="28"/>
          <w:szCs w:val="28"/>
          <w:lang w:val="vi-VN"/>
        </w:rPr>
        <w:t>trên cơ sở đề nghị của Hội đồng thành viên hoặc Chủ tịch công ty.</w:t>
      </w:r>
    </w:p>
    <w:p w14:paraId="1B2902CC" w14:textId="5DDEED15" w:rsidR="00F93919" w:rsidRPr="00F93919" w:rsidRDefault="00F93919" w:rsidP="003B4427">
      <w:pPr>
        <w:spacing w:before="60" w:after="40" w:line="257" w:lineRule="auto"/>
        <w:ind w:firstLine="567"/>
        <w:jc w:val="both"/>
        <w:rPr>
          <w:color w:val="000000"/>
          <w:sz w:val="28"/>
          <w:szCs w:val="28"/>
          <w:lang w:val="vi-VN"/>
        </w:rPr>
      </w:pPr>
      <w:r w:rsidRPr="00F93919">
        <w:rPr>
          <w:color w:val="000000"/>
          <w:sz w:val="28"/>
          <w:szCs w:val="28"/>
          <w:lang w:val="vi-VN"/>
        </w:rPr>
        <w:t>5. Phê duyệt Đề án cơ cấu lại doanh nghiệp nhà nước theo đề nghị của</w:t>
      </w:r>
      <w:r w:rsidR="00575D01" w:rsidRPr="00575D01">
        <w:rPr>
          <w:color w:val="000000"/>
          <w:sz w:val="28"/>
          <w:szCs w:val="28"/>
          <w:lang w:val="vi-VN"/>
        </w:rPr>
        <w:t xml:space="preserve"> các</w:t>
      </w:r>
      <w:r w:rsidRPr="00F93919">
        <w:rPr>
          <w:color w:val="000000"/>
          <w:sz w:val="28"/>
          <w:szCs w:val="28"/>
          <w:lang w:val="vi-VN"/>
        </w:rPr>
        <w:t xml:space="preserve"> </w:t>
      </w:r>
      <w:r>
        <w:rPr>
          <w:color w:val="000000"/>
          <w:sz w:val="28"/>
          <w:szCs w:val="28"/>
          <w:lang w:val="vi-VN"/>
        </w:rPr>
        <w:t>Tổng Công ty, Công ty trách nhiệm hữu hạn một thành viên do UBND Thành phố nắm giữ 100% vốn điều lệ</w:t>
      </w:r>
      <w:r w:rsidRPr="00F93919">
        <w:rPr>
          <w:color w:val="000000"/>
          <w:sz w:val="28"/>
          <w:szCs w:val="28"/>
          <w:lang w:val="vi-VN"/>
        </w:rPr>
        <w:t xml:space="preserve"> .</w:t>
      </w:r>
    </w:p>
    <w:p w14:paraId="24C36342" w14:textId="1E322EBB" w:rsidR="00937AD6" w:rsidRPr="00937AD6" w:rsidRDefault="00F93919" w:rsidP="003B4427">
      <w:pPr>
        <w:spacing w:before="60" w:after="40" w:line="257" w:lineRule="auto"/>
        <w:ind w:firstLine="567"/>
        <w:jc w:val="both"/>
        <w:rPr>
          <w:color w:val="000000"/>
          <w:sz w:val="28"/>
          <w:szCs w:val="28"/>
          <w:lang w:val="vi-VN"/>
        </w:rPr>
      </w:pPr>
      <w:r w:rsidRPr="00F93919">
        <w:rPr>
          <w:color w:val="000000"/>
          <w:sz w:val="28"/>
          <w:szCs w:val="28"/>
          <w:lang w:val="vi-VN"/>
        </w:rPr>
        <w:t>6</w:t>
      </w:r>
      <w:r w:rsidR="00937AD6" w:rsidRPr="00937AD6">
        <w:rPr>
          <w:color w:val="000000"/>
          <w:sz w:val="28"/>
          <w:szCs w:val="28"/>
          <w:lang w:val="vi-VN"/>
        </w:rPr>
        <w:t xml:space="preserve">. </w:t>
      </w:r>
      <w:r w:rsidRPr="00F93919">
        <w:rPr>
          <w:color w:val="000000"/>
          <w:sz w:val="28"/>
          <w:szCs w:val="28"/>
          <w:lang w:val="vi-VN"/>
        </w:rPr>
        <w:t xml:space="preserve">Ban hành Quyết định </w:t>
      </w:r>
      <w:r w:rsidR="00937AD6" w:rsidRPr="00937AD6">
        <w:rPr>
          <w:color w:val="000000"/>
          <w:sz w:val="28"/>
          <w:szCs w:val="28"/>
          <w:lang w:val="vi-VN"/>
        </w:rPr>
        <w:t>đánh giá xếp loại doanh nghiệp hàng năm.</w:t>
      </w:r>
    </w:p>
    <w:p w14:paraId="7BB7D941" w14:textId="1A8E403B" w:rsidR="0080076D" w:rsidRDefault="00F93919" w:rsidP="003B4427">
      <w:pPr>
        <w:spacing w:before="60" w:after="40" w:line="257" w:lineRule="auto"/>
        <w:ind w:firstLine="567"/>
        <w:jc w:val="both"/>
        <w:rPr>
          <w:color w:val="000000"/>
          <w:sz w:val="28"/>
          <w:szCs w:val="28"/>
          <w:lang w:val="vi-VN"/>
        </w:rPr>
      </w:pPr>
      <w:r w:rsidRPr="00F93919">
        <w:rPr>
          <w:color w:val="000000"/>
          <w:sz w:val="28"/>
          <w:szCs w:val="28"/>
          <w:lang w:val="vi-VN"/>
        </w:rPr>
        <w:t>7</w:t>
      </w:r>
      <w:r w:rsidR="0080076D" w:rsidRPr="0080076D">
        <w:rPr>
          <w:color w:val="000000"/>
          <w:sz w:val="28"/>
          <w:szCs w:val="28"/>
          <w:lang w:val="vi-VN"/>
        </w:rPr>
        <w:t>. Có ý kiến chấp thuận về phương án phân phối lợi nhuận sau thuế của doanh nghiệp</w:t>
      </w:r>
      <w:r w:rsidR="00B91F0A" w:rsidRPr="00B91F0A">
        <w:rPr>
          <w:color w:val="000000"/>
          <w:sz w:val="28"/>
          <w:szCs w:val="28"/>
          <w:lang w:val="vi-VN"/>
        </w:rPr>
        <w:t xml:space="preserve"> do nhà nước nắm giữ 100% vốn điều lệ </w:t>
      </w:r>
      <w:r w:rsidR="0080076D" w:rsidRPr="0080076D">
        <w:rPr>
          <w:color w:val="000000"/>
          <w:sz w:val="28"/>
          <w:szCs w:val="28"/>
          <w:lang w:val="vi-VN"/>
        </w:rPr>
        <w:t>hằng năm theo quy định</w:t>
      </w:r>
      <w:r w:rsidR="0000038D" w:rsidRPr="0000038D">
        <w:rPr>
          <w:color w:val="000000"/>
          <w:sz w:val="28"/>
          <w:szCs w:val="28"/>
          <w:lang w:val="vi-VN"/>
        </w:rPr>
        <w:t>.</w:t>
      </w:r>
    </w:p>
    <w:p w14:paraId="6ADE0237" w14:textId="42F663C0" w:rsidR="0000038D" w:rsidRPr="009C3B62" w:rsidRDefault="00F93919" w:rsidP="003B4427">
      <w:pPr>
        <w:spacing w:before="60" w:after="40" w:line="257" w:lineRule="auto"/>
        <w:ind w:firstLine="567"/>
        <w:jc w:val="both"/>
        <w:rPr>
          <w:color w:val="000000"/>
          <w:sz w:val="28"/>
          <w:szCs w:val="28"/>
          <w:lang w:val="vi-VN"/>
        </w:rPr>
      </w:pPr>
      <w:r w:rsidRPr="00F93919">
        <w:rPr>
          <w:color w:val="000000"/>
          <w:sz w:val="28"/>
          <w:szCs w:val="28"/>
          <w:lang w:val="vi-VN"/>
        </w:rPr>
        <w:t>8</w:t>
      </w:r>
      <w:r w:rsidR="00575FAC" w:rsidRPr="00575FAC">
        <w:rPr>
          <w:color w:val="000000"/>
          <w:sz w:val="28"/>
          <w:szCs w:val="28"/>
          <w:lang w:val="vi-VN"/>
        </w:rPr>
        <w:t xml:space="preserve">. </w:t>
      </w:r>
      <w:r w:rsidR="0000038D" w:rsidRPr="0000038D">
        <w:rPr>
          <w:color w:val="000000"/>
          <w:sz w:val="28"/>
          <w:szCs w:val="28"/>
          <w:lang w:val="vi-VN"/>
        </w:rPr>
        <w:t>Có ý kiến để người đại diện phần vốn nhà nước</w:t>
      </w:r>
      <w:r w:rsidR="00B91F0A" w:rsidRPr="00B91F0A">
        <w:rPr>
          <w:color w:val="000000"/>
          <w:sz w:val="28"/>
          <w:szCs w:val="28"/>
          <w:lang w:val="vi-VN"/>
        </w:rPr>
        <w:t xml:space="preserve"> tại</w:t>
      </w:r>
      <w:r w:rsidR="001743C6" w:rsidRPr="001743C6">
        <w:rPr>
          <w:color w:val="000000"/>
          <w:sz w:val="28"/>
          <w:szCs w:val="28"/>
          <w:lang w:val="vi-VN"/>
        </w:rPr>
        <w:t xml:space="preserve"> doanh nghiệp</w:t>
      </w:r>
      <w:r w:rsidR="00B91F0A" w:rsidRPr="00B91F0A">
        <w:rPr>
          <w:color w:val="000000"/>
          <w:sz w:val="28"/>
          <w:szCs w:val="28"/>
          <w:lang w:val="vi-VN"/>
        </w:rPr>
        <w:t xml:space="preserve"> do nhà nước nắm cổ phần chi phối </w:t>
      </w:r>
      <w:r w:rsidR="0000038D" w:rsidRPr="0000038D">
        <w:rPr>
          <w:color w:val="000000"/>
          <w:sz w:val="28"/>
          <w:szCs w:val="28"/>
          <w:lang w:val="vi-VN"/>
        </w:rPr>
        <w:t>biểu quyết tại cuộc họp Đại hội đồng cổ đông, Hội đồng thành viên, Hội đồng quản trị về các nội dung quy định</w:t>
      </w:r>
      <w:r w:rsidR="00025729" w:rsidRPr="009C3B62">
        <w:rPr>
          <w:color w:val="000000"/>
          <w:sz w:val="28"/>
          <w:szCs w:val="28"/>
          <w:lang w:val="vi-VN"/>
        </w:rPr>
        <w:t>.</w:t>
      </w:r>
    </w:p>
    <w:p w14:paraId="07BB80FE" w14:textId="7B8711A2" w:rsidR="001743C6" w:rsidRPr="009C3B62" w:rsidRDefault="00F93919" w:rsidP="003B4427">
      <w:pPr>
        <w:spacing w:before="60" w:after="40" w:line="257" w:lineRule="auto"/>
        <w:ind w:firstLine="567"/>
        <w:jc w:val="both"/>
        <w:rPr>
          <w:color w:val="000000"/>
          <w:sz w:val="28"/>
          <w:szCs w:val="28"/>
          <w:lang w:val="vi-VN"/>
        </w:rPr>
      </w:pPr>
      <w:r w:rsidRPr="00F93919">
        <w:rPr>
          <w:color w:val="000000"/>
          <w:sz w:val="28"/>
          <w:szCs w:val="28"/>
          <w:lang w:val="vi-VN"/>
        </w:rPr>
        <w:t>9</w:t>
      </w:r>
      <w:r w:rsidR="00575FAC" w:rsidRPr="00575FAC">
        <w:rPr>
          <w:color w:val="000000"/>
          <w:sz w:val="28"/>
          <w:szCs w:val="28"/>
          <w:lang w:val="vi-VN"/>
        </w:rPr>
        <w:t xml:space="preserve">. </w:t>
      </w:r>
      <w:r w:rsidR="001743C6" w:rsidRPr="001743C6">
        <w:rPr>
          <w:color w:val="000000"/>
          <w:sz w:val="28"/>
          <w:szCs w:val="28"/>
          <w:lang w:val="vi-VN"/>
        </w:rPr>
        <w:t xml:space="preserve">Chỉ đạo người đại diện phần vốn nhà nước có ý kiến để xây dựng kế hoạch kinh doanh hằng năm của doanh nghiệp </w:t>
      </w:r>
      <w:r w:rsidR="001743C6" w:rsidRPr="00B91F0A">
        <w:rPr>
          <w:color w:val="000000"/>
          <w:sz w:val="28"/>
          <w:szCs w:val="28"/>
          <w:lang w:val="vi-VN"/>
        </w:rPr>
        <w:t xml:space="preserve">do nhà nước nắm cổ phần chi phối </w:t>
      </w:r>
      <w:r w:rsidR="001743C6" w:rsidRPr="001743C6">
        <w:rPr>
          <w:color w:val="000000"/>
          <w:sz w:val="28"/>
          <w:szCs w:val="28"/>
          <w:lang w:val="vi-VN"/>
        </w:rPr>
        <w:t>theo quy định</w:t>
      </w:r>
      <w:r w:rsidR="00575FAC" w:rsidRPr="00575FAC">
        <w:rPr>
          <w:color w:val="000000"/>
          <w:sz w:val="28"/>
          <w:szCs w:val="28"/>
          <w:lang w:val="vi-VN"/>
        </w:rPr>
        <w:t>.</w:t>
      </w:r>
      <w:r w:rsidR="001743C6" w:rsidRPr="001743C6">
        <w:rPr>
          <w:color w:val="000000"/>
          <w:sz w:val="28"/>
          <w:szCs w:val="28"/>
          <w:lang w:val="vi-VN"/>
        </w:rPr>
        <w:t xml:space="preserve"> </w:t>
      </w:r>
    </w:p>
    <w:p w14:paraId="24F5CB50" w14:textId="5338D4E1" w:rsidR="00E526DB" w:rsidRPr="009C3B62" w:rsidRDefault="00F93919" w:rsidP="003B4427">
      <w:pPr>
        <w:spacing w:before="60" w:after="40" w:line="257" w:lineRule="auto"/>
        <w:ind w:firstLine="567"/>
        <w:jc w:val="both"/>
        <w:rPr>
          <w:color w:val="000000"/>
          <w:sz w:val="28"/>
          <w:szCs w:val="28"/>
          <w:lang w:val="vi-VN"/>
        </w:rPr>
      </w:pPr>
      <w:r w:rsidRPr="00F93919">
        <w:rPr>
          <w:color w:val="000000"/>
          <w:sz w:val="28"/>
          <w:szCs w:val="28"/>
          <w:lang w:val="vi-VN"/>
        </w:rPr>
        <w:t>10</w:t>
      </w:r>
      <w:r w:rsidR="00E526DB" w:rsidRPr="009C3B62">
        <w:rPr>
          <w:color w:val="000000"/>
          <w:sz w:val="28"/>
          <w:szCs w:val="28"/>
          <w:lang w:val="vi-VN"/>
        </w:rPr>
        <w:t xml:space="preserve">. Quyết định tiền lương, thù lao, tiền thưởng đối với thành viên Hội đồng thànhviên, Tổng Giám đốc và các chức danh khác do Hội đồng thành viên, Chủ </w:t>
      </w:r>
      <w:r w:rsidRPr="00F93919">
        <w:rPr>
          <w:color w:val="000000"/>
          <w:sz w:val="28"/>
          <w:szCs w:val="28"/>
          <w:lang w:val="vi-VN"/>
        </w:rPr>
        <w:t xml:space="preserve"> </w:t>
      </w:r>
      <w:r w:rsidR="00E526DB" w:rsidRPr="009C3B62">
        <w:rPr>
          <w:color w:val="000000"/>
          <w:sz w:val="28"/>
          <w:szCs w:val="28"/>
          <w:lang w:val="vi-VN"/>
        </w:rPr>
        <w:t>tịch Công ty bổ nhiệm và Người lao động.</w:t>
      </w:r>
    </w:p>
    <w:p w14:paraId="5C110907" w14:textId="5BC41547" w:rsidR="007A33E2" w:rsidRPr="007A1C69" w:rsidRDefault="00937AD6" w:rsidP="003B4427">
      <w:pPr>
        <w:spacing w:before="60" w:after="40" w:line="257" w:lineRule="auto"/>
        <w:ind w:firstLine="567"/>
        <w:jc w:val="both"/>
        <w:rPr>
          <w:color w:val="000000" w:themeColor="text1"/>
          <w:sz w:val="28"/>
          <w:szCs w:val="28"/>
          <w:lang w:val="vi-VN"/>
        </w:rPr>
      </w:pPr>
      <w:r w:rsidRPr="00937AD6">
        <w:rPr>
          <w:color w:val="000000" w:themeColor="text1"/>
          <w:sz w:val="28"/>
          <w:szCs w:val="28"/>
          <w:lang w:val="vi-VN"/>
        </w:rPr>
        <w:t>1</w:t>
      </w:r>
      <w:r w:rsidR="00F93919" w:rsidRPr="00F93919">
        <w:rPr>
          <w:color w:val="000000" w:themeColor="text1"/>
          <w:sz w:val="28"/>
          <w:szCs w:val="28"/>
          <w:lang w:val="vi-VN"/>
        </w:rPr>
        <w:t>1</w:t>
      </w:r>
      <w:r w:rsidR="007A33E2" w:rsidRPr="007A1C69">
        <w:rPr>
          <w:color w:val="000000" w:themeColor="text1"/>
          <w:sz w:val="28"/>
          <w:szCs w:val="28"/>
          <w:lang w:val="vi-VN"/>
        </w:rPr>
        <w:t>. Ban hành Quy chế hoạt động của Kiểm soát viên tại các doanh nghiệp do nhà nước nắm giữ 100% vốn điều lệ thuộc UBND Thành phố.</w:t>
      </w:r>
    </w:p>
    <w:p w14:paraId="14944529" w14:textId="6CEFE4A8" w:rsidR="007A33E2" w:rsidRPr="007A1C69" w:rsidRDefault="007A1C69" w:rsidP="003B4427">
      <w:pPr>
        <w:spacing w:before="60" w:after="40" w:line="257" w:lineRule="auto"/>
        <w:ind w:firstLine="567"/>
        <w:jc w:val="both"/>
        <w:rPr>
          <w:color w:val="000000" w:themeColor="text1"/>
          <w:sz w:val="28"/>
          <w:szCs w:val="28"/>
          <w:lang w:val="vi-VN"/>
        </w:rPr>
      </w:pPr>
      <w:r w:rsidRPr="009C3B62">
        <w:rPr>
          <w:color w:val="000000" w:themeColor="text1"/>
          <w:sz w:val="28"/>
          <w:szCs w:val="28"/>
          <w:lang w:val="vi-VN"/>
        </w:rPr>
        <w:t>1</w:t>
      </w:r>
      <w:r w:rsidR="00F93919" w:rsidRPr="00F93919">
        <w:rPr>
          <w:color w:val="000000" w:themeColor="text1"/>
          <w:sz w:val="28"/>
          <w:szCs w:val="28"/>
          <w:lang w:val="vi-VN"/>
        </w:rPr>
        <w:t>2</w:t>
      </w:r>
      <w:r w:rsidR="007A33E2" w:rsidRPr="007A1C69">
        <w:rPr>
          <w:color w:val="000000" w:themeColor="text1"/>
          <w:sz w:val="28"/>
          <w:szCs w:val="28"/>
          <w:lang w:val="vi-VN"/>
        </w:rPr>
        <w:t xml:space="preserve">. Ban hành Quy chế hoạt động của Người đại diện vốn nhà nước tại các </w:t>
      </w:r>
      <w:r w:rsidR="001743C6" w:rsidRPr="007A1C69">
        <w:rPr>
          <w:color w:val="000000" w:themeColor="text1"/>
          <w:sz w:val="28"/>
          <w:szCs w:val="28"/>
          <w:lang w:val="vi-VN"/>
        </w:rPr>
        <w:t>doanh nghiệp có</w:t>
      </w:r>
      <w:r w:rsidR="007A33E2" w:rsidRPr="007A1C69">
        <w:rPr>
          <w:color w:val="000000" w:themeColor="text1"/>
          <w:sz w:val="28"/>
          <w:szCs w:val="28"/>
          <w:lang w:val="vi-VN"/>
        </w:rPr>
        <w:t xml:space="preserve"> vốn nhà nước thuộc UBND Thành phố.</w:t>
      </w:r>
    </w:p>
    <w:p w14:paraId="172DF3CA" w14:textId="5F760D64" w:rsidR="00813ACA" w:rsidRDefault="00575FAC" w:rsidP="003B4427">
      <w:pPr>
        <w:spacing w:before="60" w:after="40" w:line="257" w:lineRule="auto"/>
        <w:ind w:firstLine="567"/>
        <w:jc w:val="both"/>
        <w:rPr>
          <w:color w:val="000000"/>
          <w:sz w:val="28"/>
          <w:szCs w:val="28"/>
          <w:lang w:val="vi-VN"/>
        </w:rPr>
      </w:pPr>
      <w:r w:rsidRPr="00575FAC">
        <w:rPr>
          <w:color w:val="000000"/>
          <w:sz w:val="28"/>
          <w:szCs w:val="28"/>
          <w:lang w:val="vi-VN"/>
        </w:rPr>
        <w:t>1</w:t>
      </w:r>
      <w:r w:rsidR="00F93919" w:rsidRPr="00F93919">
        <w:rPr>
          <w:color w:val="000000"/>
          <w:sz w:val="28"/>
          <w:szCs w:val="28"/>
          <w:lang w:val="vi-VN"/>
        </w:rPr>
        <w:t>3</w:t>
      </w:r>
      <w:r w:rsidR="00813ACA">
        <w:rPr>
          <w:color w:val="000000"/>
          <w:sz w:val="28"/>
          <w:szCs w:val="28"/>
          <w:lang w:val="vi-VN"/>
        </w:rPr>
        <w:t xml:space="preserve">. Ban hành Quy định về </w:t>
      </w:r>
      <w:r>
        <w:rPr>
          <w:sz w:val="28"/>
          <w:szCs w:val="28"/>
          <w:lang w:val="vi-VN"/>
        </w:rPr>
        <w:t xml:space="preserve">bổ nhiệm, bổ nhiệm lại, kéo dài thời gian giữ chức vụ, miễn nhiệm, điều động, luân chuyển, cho thôi giữ chức vụ, đình chỉ chức vụ, kỷ luật, nghỉ hưu và </w:t>
      </w:r>
      <w:r w:rsidR="001A72D4" w:rsidRPr="009C3B62">
        <w:rPr>
          <w:sz w:val="28"/>
          <w:szCs w:val="28"/>
          <w:lang w:val="vi-VN"/>
        </w:rPr>
        <w:t xml:space="preserve">chế độ, </w:t>
      </w:r>
      <w:r>
        <w:rPr>
          <w:sz w:val="28"/>
          <w:szCs w:val="28"/>
          <w:lang w:val="vi-VN"/>
        </w:rPr>
        <w:t>chính sách khác theo quy định của pháp luật</w:t>
      </w:r>
      <w:r w:rsidRPr="00575FAC">
        <w:rPr>
          <w:sz w:val="28"/>
          <w:szCs w:val="28"/>
          <w:lang w:val="vi-VN"/>
        </w:rPr>
        <w:t xml:space="preserve"> </w:t>
      </w:r>
      <w:r w:rsidR="00421FF6">
        <w:rPr>
          <w:color w:val="000000"/>
          <w:sz w:val="28"/>
          <w:szCs w:val="28"/>
          <w:lang w:val="vi-VN"/>
        </w:rPr>
        <w:t>đối với</w:t>
      </w:r>
      <w:r w:rsidR="00813ACA">
        <w:rPr>
          <w:color w:val="000000"/>
          <w:sz w:val="28"/>
          <w:szCs w:val="28"/>
          <w:lang w:val="vi-VN"/>
        </w:rPr>
        <w:t xml:space="preserve"> người quản lý doanh nghiệp, kiểm soát viên</w:t>
      </w:r>
      <w:r w:rsidRPr="00575FAC">
        <w:rPr>
          <w:color w:val="000000"/>
          <w:sz w:val="28"/>
          <w:szCs w:val="28"/>
          <w:lang w:val="vi-VN"/>
        </w:rPr>
        <w:t xml:space="preserve">; cử, cử lại, </w:t>
      </w:r>
      <w:r>
        <w:rPr>
          <w:sz w:val="28"/>
          <w:szCs w:val="28"/>
          <w:lang w:val="vi-VN"/>
        </w:rPr>
        <w:t>miễn nhiệm, điều động, luân chuyển, cho thôi, đình chỉ, kỷ luật, nghỉ hưu và chính sách khác theo quy định của pháp luật</w:t>
      </w:r>
      <w:r w:rsidRPr="00575FAC">
        <w:rPr>
          <w:sz w:val="28"/>
          <w:szCs w:val="28"/>
          <w:lang w:val="vi-VN"/>
        </w:rPr>
        <w:t xml:space="preserve"> </w:t>
      </w:r>
      <w:r w:rsidR="00C24AF1" w:rsidRPr="00C24AF1">
        <w:rPr>
          <w:color w:val="000000"/>
          <w:sz w:val="28"/>
          <w:szCs w:val="28"/>
          <w:lang w:val="vi-VN"/>
        </w:rPr>
        <w:t xml:space="preserve">đối với </w:t>
      </w:r>
      <w:r w:rsidR="00813ACA">
        <w:rPr>
          <w:color w:val="000000"/>
          <w:sz w:val="28"/>
          <w:szCs w:val="28"/>
          <w:lang w:val="vi-VN"/>
        </w:rPr>
        <w:t xml:space="preserve">người đại diện phần vốn nhà nước tại doanh nghiệp có vốn nhà nước thuộc thẩm quyền của </w:t>
      </w:r>
      <w:r w:rsidR="00551199">
        <w:rPr>
          <w:color w:val="000000"/>
          <w:sz w:val="28"/>
          <w:szCs w:val="28"/>
          <w:lang w:val="vi-VN"/>
        </w:rPr>
        <w:t>UBND</w:t>
      </w:r>
      <w:r w:rsidR="00813ACA">
        <w:rPr>
          <w:color w:val="000000"/>
          <w:sz w:val="28"/>
          <w:szCs w:val="28"/>
          <w:lang w:val="vi-VN"/>
        </w:rPr>
        <w:t xml:space="preserve"> Thành phố.</w:t>
      </w:r>
    </w:p>
    <w:p w14:paraId="58EE4135" w14:textId="123FF7D0" w:rsidR="00813ACA" w:rsidRPr="009C3B62" w:rsidRDefault="00813ACA" w:rsidP="003B4427">
      <w:pPr>
        <w:spacing w:before="120"/>
        <w:jc w:val="center"/>
        <w:rPr>
          <w:b/>
          <w:bCs/>
          <w:color w:val="000000"/>
          <w:sz w:val="28"/>
          <w:szCs w:val="28"/>
          <w:lang w:val="vi-VN"/>
        </w:rPr>
      </w:pPr>
      <w:r>
        <w:rPr>
          <w:b/>
          <w:bCs/>
          <w:color w:val="000000"/>
          <w:sz w:val="28"/>
          <w:szCs w:val="28"/>
          <w:lang w:val="vi-VN"/>
        </w:rPr>
        <w:t xml:space="preserve">Mục </w:t>
      </w:r>
      <w:r w:rsidR="009C3B62" w:rsidRPr="009C3B62">
        <w:rPr>
          <w:b/>
          <w:bCs/>
          <w:color w:val="000000"/>
          <w:sz w:val="28"/>
          <w:szCs w:val="28"/>
          <w:lang w:val="vi-VN"/>
        </w:rPr>
        <w:t>2</w:t>
      </w:r>
    </w:p>
    <w:p w14:paraId="47486A44" w14:textId="77777777" w:rsidR="00813ACA" w:rsidRDefault="00813ACA" w:rsidP="003B4427">
      <w:pPr>
        <w:spacing w:after="120"/>
        <w:jc w:val="center"/>
        <w:rPr>
          <w:b/>
          <w:bCs/>
          <w:color w:val="000000"/>
          <w:sz w:val="28"/>
          <w:szCs w:val="28"/>
          <w:lang w:val="vi-VN"/>
        </w:rPr>
      </w:pPr>
      <w:r>
        <w:rPr>
          <w:b/>
          <w:bCs/>
          <w:color w:val="000000"/>
          <w:sz w:val="28"/>
          <w:szCs w:val="28"/>
          <w:lang w:val="vi-VN"/>
        </w:rPr>
        <w:t>TRÁCH NHIỆM CỦA CHỦ TỊCH ỦY BAN NHÂN DÂN THÀNH PHỐ</w:t>
      </w:r>
    </w:p>
    <w:p w14:paraId="40218EA4" w14:textId="77777777" w:rsidR="007A33E2" w:rsidRDefault="007A33E2" w:rsidP="00A8539B">
      <w:pPr>
        <w:spacing w:before="120" w:after="60" w:line="259" w:lineRule="auto"/>
        <w:ind w:firstLine="567"/>
        <w:jc w:val="both"/>
        <w:rPr>
          <w:b/>
          <w:bCs/>
          <w:color w:val="000000"/>
          <w:sz w:val="28"/>
          <w:szCs w:val="28"/>
          <w:lang w:val="vi-VN"/>
        </w:rPr>
      </w:pPr>
      <w:r>
        <w:rPr>
          <w:b/>
          <w:bCs/>
          <w:color w:val="000000"/>
          <w:sz w:val="28"/>
          <w:szCs w:val="28"/>
          <w:lang w:val="vi-VN"/>
        </w:rPr>
        <w:t>Điều 6. Quản lý bổ nhiệm, bổ nhiệm lại, từ chức, miễn nhiệm.</w:t>
      </w:r>
    </w:p>
    <w:p w14:paraId="6269FE8C" w14:textId="0CD248FA" w:rsidR="00813ACA" w:rsidRDefault="00813ACA" w:rsidP="007C0569">
      <w:pPr>
        <w:spacing w:before="80" w:after="60" w:line="259" w:lineRule="auto"/>
        <w:ind w:firstLine="567"/>
        <w:jc w:val="both"/>
        <w:rPr>
          <w:sz w:val="28"/>
          <w:szCs w:val="28"/>
          <w:lang w:val="vi-VN"/>
        </w:rPr>
      </w:pPr>
      <w:r>
        <w:rPr>
          <w:sz w:val="28"/>
          <w:szCs w:val="28"/>
          <w:lang w:val="vi-VN"/>
        </w:rPr>
        <w:lastRenderedPageBreak/>
        <w:t xml:space="preserve">1. Quyết định bổ nhiệm, bổ nhiệm lại, kéo dài thời gian giữ chức vụ, miễn nhiệm, điều động, luân chuyển, cho thôi giữ chức vụ, đình chỉ chức vụ, kỷ luật, nghỉ hưu và </w:t>
      </w:r>
      <w:r w:rsidR="001A72D4" w:rsidRPr="009C3B62">
        <w:rPr>
          <w:sz w:val="28"/>
          <w:szCs w:val="28"/>
          <w:lang w:val="vi-VN"/>
        </w:rPr>
        <w:t xml:space="preserve">chế độ, </w:t>
      </w:r>
      <w:r>
        <w:rPr>
          <w:sz w:val="28"/>
          <w:szCs w:val="28"/>
          <w:lang w:val="vi-VN"/>
        </w:rPr>
        <w:t xml:space="preserve">chính sách khác theo quy định của pháp luật đối với người quản lý doanh nghiệp diện Ban Thường vụ Thành ủy quản lý tại doanh nghiệp do nhà nước nắm giữ 100% vốn nhà nước thuộc thẩm quyền quản lý của </w:t>
      </w:r>
      <w:r w:rsidR="00551199">
        <w:rPr>
          <w:sz w:val="28"/>
          <w:szCs w:val="28"/>
          <w:lang w:val="vi-VN"/>
        </w:rPr>
        <w:t>UBND</w:t>
      </w:r>
      <w:r>
        <w:rPr>
          <w:sz w:val="28"/>
          <w:szCs w:val="28"/>
          <w:lang w:val="vi-VN"/>
        </w:rPr>
        <w:t xml:space="preserve"> Thành phố.</w:t>
      </w:r>
    </w:p>
    <w:p w14:paraId="175719F4" w14:textId="41C46583" w:rsidR="00813ACA" w:rsidRDefault="00813ACA" w:rsidP="007C0569">
      <w:pPr>
        <w:spacing w:before="80" w:after="60" w:line="259" w:lineRule="auto"/>
        <w:ind w:firstLine="567"/>
        <w:jc w:val="both"/>
        <w:rPr>
          <w:sz w:val="28"/>
          <w:szCs w:val="28"/>
          <w:lang w:val="vi-VN"/>
        </w:rPr>
      </w:pPr>
      <w:r>
        <w:rPr>
          <w:sz w:val="28"/>
          <w:szCs w:val="28"/>
          <w:lang w:val="vi-VN"/>
        </w:rPr>
        <w:t xml:space="preserve">2. Quyết định bổ nhiệm, bổ nhiệm lại, kéo dài thời gian giữ chức vụ, quy hoạch, miễn nhiệm, điều động, luân chuyển, cho thôi giữ chức vụ, đình chỉ chức vụ, kỷ luật, nghỉ hưu và </w:t>
      </w:r>
      <w:r w:rsidR="001A72D4" w:rsidRPr="009C3B62">
        <w:rPr>
          <w:sz w:val="28"/>
          <w:szCs w:val="28"/>
          <w:lang w:val="vi-VN"/>
        </w:rPr>
        <w:t xml:space="preserve">chế độ, </w:t>
      </w:r>
      <w:r>
        <w:rPr>
          <w:sz w:val="28"/>
          <w:szCs w:val="28"/>
          <w:lang w:val="vi-VN"/>
        </w:rPr>
        <w:t xml:space="preserve">chính sách khác theo quy định của pháp luật đối với người quản lý doanh nghiệp, kiểm soát viên diện Ban Thường vụ Đảng ủy UBND Thành phố quản lý công tác tại doanh nghiệp do nhà nước nắm giữ 100% vốn nhà nước thuộc thẩm quyền quản lý của </w:t>
      </w:r>
      <w:r w:rsidR="00551199">
        <w:rPr>
          <w:sz w:val="28"/>
          <w:szCs w:val="28"/>
          <w:lang w:val="vi-VN"/>
        </w:rPr>
        <w:t>UBND</w:t>
      </w:r>
      <w:r>
        <w:rPr>
          <w:sz w:val="28"/>
          <w:szCs w:val="28"/>
          <w:lang w:val="vi-VN"/>
        </w:rPr>
        <w:t xml:space="preserve"> Thành phố</w:t>
      </w:r>
      <w:r w:rsidR="00937AD6" w:rsidRPr="00937AD6">
        <w:rPr>
          <w:sz w:val="28"/>
          <w:szCs w:val="28"/>
          <w:lang w:val="vi-VN"/>
        </w:rPr>
        <w:t>.</w:t>
      </w:r>
    </w:p>
    <w:p w14:paraId="42A5E404" w14:textId="1D939F28" w:rsidR="00937AD6" w:rsidRPr="00937AD6" w:rsidRDefault="00937AD6" w:rsidP="007C0569">
      <w:pPr>
        <w:spacing w:before="80" w:after="60" w:line="259" w:lineRule="auto"/>
        <w:ind w:firstLine="567"/>
        <w:jc w:val="both"/>
        <w:rPr>
          <w:sz w:val="28"/>
          <w:szCs w:val="28"/>
          <w:lang w:val="vi-VN"/>
        </w:rPr>
      </w:pPr>
      <w:r w:rsidRPr="00937AD6">
        <w:rPr>
          <w:sz w:val="28"/>
          <w:szCs w:val="28"/>
          <w:lang w:val="vi-VN"/>
        </w:rPr>
        <w:t xml:space="preserve">3. Phê duyệt quy hoạch, rà soát bổ sung quy hoạch đối với </w:t>
      </w:r>
      <w:r>
        <w:rPr>
          <w:sz w:val="28"/>
          <w:szCs w:val="28"/>
          <w:lang w:val="vi-VN"/>
        </w:rPr>
        <w:t>người quản lý doanh nghiệp, kiểm soát viên diện Ban Thường vụ Đảng ủy UBND Thành phố quản lý</w:t>
      </w:r>
      <w:r w:rsidRPr="00937AD6">
        <w:rPr>
          <w:sz w:val="28"/>
          <w:szCs w:val="28"/>
          <w:lang w:val="vi-VN"/>
        </w:rPr>
        <w:t>.</w:t>
      </w:r>
    </w:p>
    <w:p w14:paraId="038B57FF" w14:textId="0F40ABE0" w:rsidR="00813ACA" w:rsidRDefault="00937AD6" w:rsidP="007C0569">
      <w:pPr>
        <w:spacing w:before="80" w:after="60" w:line="259" w:lineRule="auto"/>
        <w:ind w:firstLine="567"/>
        <w:jc w:val="both"/>
        <w:rPr>
          <w:sz w:val="28"/>
          <w:szCs w:val="28"/>
          <w:lang w:val="vi-VN"/>
        </w:rPr>
      </w:pPr>
      <w:r w:rsidRPr="00937AD6">
        <w:rPr>
          <w:sz w:val="28"/>
          <w:szCs w:val="28"/>
          <w:lang w:val="vi-VN"/>
        </w:rPr>
        <w:t>4</w:t>
      </w:r>
      <w:r w:rsidR="00813ACA">
        <w:rPr>
          <w:sz w:val="28"/>
          <w:szCs w:val="28"/>
          <w:lang w:val="vi-VN"/>
        </w:rPr>
        <w:t xml:space="preserve">. Cử, cử lại, cho thôi, khen thưởng, kỷ luật đối với người đại diện vốn nhà nước tại các doanh nghiệp cổ phần có vốn nhà nước thuộc UBND Thành phố theo quy định của pháp luật đối với người đại diện vốn nhà nước diện Ban Thường vụ Đảng ủy </w:t>
      </w:r>
      <w:r w:rsidR="00551199">
        <w:rPr>
          <w:sz w:val="28"/>
          <w:szCs w:val="28"/>
          <w:lang w:val="vi-VN"/>
        </w:rPr>
        <w:t>UBND</w:t>
      </w:r>
      <w:r w:rsidR="00813ACA">
        <w:rPr>
          <w:sz w:val="28"/>
          <w:szCs w:val="28"/>
          <w:lang w:val="vi-VN"/>
        </w:rPr>
        <w:t xml:space="preserve"> Thành phố quản lý.</w:t>
      </w:r>
    </w:p>
    <w:p w14:paraId="13BB8783" w14:textId="77777777" w:rsidR="005F60A9" w:rsidRDefault="005F60A9" w:rsidP="00A8539B">
      <w:pPr>
        <w:spacing w:before="120"/>
        <w:jc w:val="center"/>
        <w:rPr>
          <w:b/>
          <w:color w:val="000000"/>
          <w:sz w:val="28"/>
          <w:szCs w:val="28"/>
          <w:lang w:val="vi-VN"/>
        </w:rPr>
      </w:pPr>
      <w:r>
        <w:rPr>
          <w:b/>
          <w:color w:val="000000"/>
          <w:sz w:val="28"/>
          <w:szCs w:val="28"/>
          <w:lang w:val="vi-VN"/>
        </w:rPr>
        <w:t>Mục 3</w:t>
      </w:r>
    </w:p>
    <w:p w14:paraId="1C4A7712" w14:textId="77777777" w:rsidR="005F60A9" w:rsidRDefault="00BE606A" w:rsidP="00A8539B">
      <w:pPr>
        <w:spacing w:after="120"/>
        <w:jc w:val="center"/>
        <w:rPr>
          <w:color w:val="000000"/>
          <w:sz w:val="28"/>
          <w:szCs w:val="28"/>
          <w:lang w:val="vi-VN"/>
        </w:rPr>
      </w:pPr>
      <w:r>
        <w:rPr>
          <w:b/>
          <w:color w:val="000000"/>
          <w:sz w:val="28"/>
          <w:szCs w:val="28"/>
          <w:lang w:val="vi-VN"/>
        </w:rPr>
        <w:t>TRÁCH NHIỆM</w:t>
      </w:r>
      <w:r w:rsidR="005F60A9">
        <w:rPr>
          <w:b/>
          <w:color w:val="000000"/>
          <w:sz w:val="28"/>
          <w:szCs w:val="28"/>
          <w:lang w:val="vi-VN"/>
        </w:rPr>
        <w:t xml:space="preserve"> CỦA SỞ NỘI VỤ</w:t>
      </w:r>
    </w:p>
    <w:p w14:paraId="6FC6B624" w14:textId="77777777" w:rsidR="00813ACA" w:rsidRDefault="00ED79F7" w:rsidP="007C0569">
      <w:pPr>
        <w:spacing w:before="80" w:after="60" w:line="259" w:lineRule="auto"/>
        <w:ind w:firstLine="567"/>
        <w:jc w:val="both"/>
        <w:rPr>
          <w:b/>
          <w:color w:val="000000"/>
          <w:sz w:val="28"/>
          <w:szCs w:val="28"/>
          <w:lang w:val="vi-VN"/>
        </w:rPr>
      </w:pPr>
      <w:bookmarkStart w:id="8" w:name="dieu_8"/>
      <w:r>
        <w:rPr>
          <w:b/>
          <w:bCs/>
          <w:color w:val="000000"/>
          <w:sz w:val="28"/>
          <w:szCs w:val="28"/>
          <w:lang w:val="vi-VN"/>
        </w:rPr>
        <w:t xml:space="preserve">Điều </w:t>
      </w:r>
      <w:r w:rsidR="00965310" w:rsidRPr="00BD6C2A">
        <w:rPr>
          <w:b/>
          <w:bCs/>
          <w:color w:val="000000"/>
          <w:sz w:val="28"/>
          <w:szCs w:val="28"/>
          <w:lang w:val="vi-VN"/>
        </w:rPr>
        <w:t>7</w:t>
      </w:r>
      <w:r>
        <w:rPr>
          <w:b/>
          <w:bCs/>
          <w:color w:val="000000"/>
          <w:sz w:val="28"/>
          <w:szCs w:val="28"/>
          <w:lang w:val="vi-VN"/>
        </w:rPr>
        <w:t xml:space="preserve">. </w:t>
      </w:r>
      <w:bookmarkStart w:id="9" w:name="dieu_9"/>
      <w:bookmarkEnd w:id="8"/>
      <w:r w:rsidR="00813ACA">
        <w:rPr>
          <w:b/>
          <w:color w:val="000000"/>
          <w:sz w:val="28"/>
          <w:szCs w:val="28"/>
          <w:lang w:val="vi-VN"/>
        </w:rPr>
        <w:t>Quản lý tổ chức bộ máy</w:t>
      </w:r>
    </w:p>
    <w:p w14:paraId="354683A8" w14:textId="77777777" w:rsidR="00813ACA" w:rsidRDefault="00813ACA" w:rsidP="007C0569">
      <w:pPr>
        <w:spacing w:before="80" w:after="60" w:line="259" w:lineRule="auto"/>
        <w:ind w:firstLine="567"/>
        <w:jc w:val="both"/>
        <w:rPr>
          <w:color w:val="000000"/>
          <w:sz w:val="28"/>
          <w:szCs w:val="28"/>
          <w:lang w:val="vi-VN"/>
        </w:rPr>
      </w:pPr>
      <w:r>
        <w:rPr>
          <w:color w:val="000000"/>
          <w:sz w:val="28"/>
          <w:szCs w:val="28"/>
          <w:lang w:val="vi-VN"/>
        </w:rPr>
        <w:t>1. Tham mưu</w:t>
      </w:r>
      <w:r w:rsidR="007C0569">
        <w:rPr>
          <w:color w:val="000000"/>
          <w:sz w:val="28"/>
          <w:szCs w:val="28"/>
          <w:lang w:val="vi-VN"/>
        </w:rPr>
        <w:t>,</w:t>
      </w:r>
      <w:r>
        <w:rPr>
          <w:color w:val="000000"/>
          <w:sz w:val="28"/>
          <w:szCs w:val="28"/>
          <w:lang w:val="vi-VN"/>
        </w:rPr>
        <w:t xml:space="preserve"> </w:t>
      </w:r>
      <w:r w:rsidR="007C0569">
        <w:rPr>
          <w:color w:val="000000"/>
          <w:sz w:val="28"/>
          <w:szCs w:val="28"/>
          <w:lang w:val="vi-VN"/>
        </w:rPr>
        <w:t xml:space="preserve">trình </w:t>
      </w:r>
      <w:r>
        <w:rPr>
          <w:color w:val="000000"/>
          <w:sz w:val="28"/>
          <w:szCs w:val="28"/>
          <w:lang w:val="vi-VN"/>
        </w:rPr>
        <w:t>UBND Thành phố báo cáo trình Thủ tướng Chính phủ đề án thành lập, hợp nhất, sáp nhập, chia, tách, giải thể doanh nghiệp do Nhà nước nắm giữ 100% vốn điều lệ; ban hành Quyết định thành lập, hợp nhất, sáp nhập, chia, tách, giải thể doanh nghiệp do Nhà nước nắm giữ 100% vốn điều lệ (sau khi có Quyết định của Thủ tướng Chính phủ);</w:t>
      </w:r>
    </w:p>
    <w:p w14:paraId="6D35922E" w14:textId="15691729" w:rsidR="00813ACA" w:rsidRDefault="00813ACA" w:rsidP="007C0569">
      <w:pPr>
        <w:spacing w:before="80" w:after="60" w:line="259" w:lineRule="auto"/>
        <w:ind w:firstLine="567"/>
        <w:jc w:val="both"/>
        <w:rPr>
          <w:color w:val="000000"/>
          <w:sz w:val="28"/>
          <w:szCs w:val="28"/>
          <w:lang w:val="vi-VN"/>
        </w:rPr>
      </w:pPr>
      <w:r>
        <w:rPr>
          <w:color w:val="000000"/>
          <w:sz w:val="28"/>
          <w:szCs w:val="28"/>
          <w:lang w:val="vi-VN"/>
        </w:rPr>
        <w:t>2. Tham mưu</w:t>
      </w:r>
      <w:r w:rsidR="007C0569" w:rsidRPr="007C0569">
        <w:rPr>
          <w:color w:val="000000"/>
          <w:sz w:val="28"/>
          <w:szCs w:val="28"/>
          <w:lang w:val="vi-VN"/>
        </w:rPr>
        <w:t xml:space="preserve">, </w:t>
      </w:r>
      <w:r w:rsidR="001743C6" w:rsidRPr="001743C6">
        <w:rPr>
          <w:color w:val="000000"/>
          <w:sz w:val="28"/>
          <w:szCs w:val="28"/>
          <w:lang w:val="vi-VN"/>
        </w:rPr>
        <w:t>báo cáo</w:t>
      </w:r>
      <w:r>
        <w:rPr>
          <w:color w:val="000000"/>
          <w:sz w:val="28"/>
          <w:szCs w:val="28"/>
          <w:lang w:val="vi-VN"/>
        </w:rPr>
        <w:t xml:space="preserve"> UBND Thành phố </w:t>
      </w:r>
      <w:r w:rsidR="001743C6" w:rsidRPr="0080076D">
        <w:rPr>
          <w:color w:val="000000"/>
          <w:sz w:val="28"/>
          <w:szCs w:val="28"/>
          <w:lang w:val="vi-VN"/>
        </w:rPr>
        <w:t>ý kiến chấp thuận về nội dung điều lệ đối với các doanh nghiệp</w:t>
      </w:r>
      <w:r w:rsidR="001743C6" w:rsidRPr="00B91F0A">
        <w:rPr>
          <w:color w:val="000000"/>
          <w:sz w:val="28"/>
          <w:szCs w:val="28"/>
          <w:lang w:val="vi-VN"/>
        </w:rPr>
        <w:t xml:space="preserve"> do nhà nước nắm giữ 100% vốn điều lệ </w:t>
      </w:r>
      <w:r w:rsidR="001743C6" w:rsidRPr="0080076D">
        <w:rPr>
          <w:color w:val="000000"/>
          <w:sz w:val="28"/>
          <w:szCs w:val="28"/>
          <w:lang w:val="vi-VN"/>
        </w:rPr>
        <w:t>trên cơ sở đề nghị của Hội đồng thành viên hoặc Chủ tịch công ty</w:t>
      </w:r>
      <w:r>
        <w:rPr>
          <w:color w:val="000000"/>
          <w:sz w:val="28"/>
          <w:szCs w:val="28"/>
          <w:lang w:val="vi-VN"/>
        </w:rPr>
        <w:t>.</w:t>
      </w:r>
    </w:p>
    <w:p w14:paraId="3B35D9DC" w14:textId="64EE4C88" w:rsidR="00813ACA" w:rsidRPr="009C3B62" w:rsidRDefault="00813ACA" w:rsidP="007C0569">
      <w:pPr>
        <w:spacing w:before="80" w:after="60" w:line="259" w:lineRule="auto"/>
        <w:ind w:firstLine="567"/>
        <w:jc w:val="both"/>
        <w:rPr>
          <w:color w:val="000000" w:themeColor="text1"/>
          <w:sz w:val="28"/>
          <w:szCs w:val="28"/>
          <w:lang w:val="vi-VN"/>
        </w:rPr>
      </w:pPr>
      <w:r w:rsidRPr="007A1C69">
        <w:rPr>
          <w:color w:val="000000" w:themeColor="text1"/>
          <w:sz w:val="28"/>
          <w:szCs w:val="28"/>
          <w:lang w:val="vi-VN"/>
        </w:rPr>
        <w:t>3. Tham mưu</w:t>
      </w:r>
      <w:r w:rsidR="007C0569" w:rsidRPr="007A1C69">
        <w:rPr>
          <w:color w:val="000000" w:themeColor="text1"/>
          <w:sz w:val="28"/>
          <w:szCs w:val="28"/>
          <w:lang w:val="vi-VN"/>
        </w:rPr>
        <w:t>, trình</w:t>
      </w:r>
      <w:r w:rsidRPr="007A1C69">
        <w:rPr>
          <w:color w:val="000000" w:themeColor="text1"/>
          <w:sz w:val="28"/>
          <w:szCs w:val="28"/>
          <w:lang w:val="vi-VN"/>
        </w:rPr>
        <w:t xml:space="preserve"> UBND Thành phố ban hành Quy chế hoạt động của Kiểm soát viên tại các doanh nghiệp do nhà nước nắm giữ 100% vốn điều lệ thuộc UBND Thành phố.</w:t>
      </w:r>
      <w:r w:rsidR="00A92EA5" w:rsidRPr="009C3B62">
        <w:rPr>
          <w:color w:val="000000" w:themeColor="text1"/>
          <w:sz w:val="28"/>
          <w:szCs w:val="28"/>
          <w:lang w:val="vi-VN"/>
        </w:rPr>
        <w:t xml:space="preserve"> </w:t>
      </w:r>
    </w:p>
    <w:p w14:paraId="1BF39D2C" w14:textId="24FAF8BD" w:rsidR="00813ACA" w:rsidRPr="009C3B62" w:rsidRDefault="00813ACA" w:rsidP="007C0569">
      <w:pPr>
        <w:spacing w:before="80" w:after="60" w:line="259" w:lineRule="auto"/>
        <w:ind w:firstLine="567"/>
        <w:jc w:val="both"/>
        <w:rPr>
          <w:color w:val="000000" w:themeColor="text1"/>
          <w:sz w:val="28"/>
          <w:szCs w:val="28"/>
          <w:lang w:val="vi-VN"/>
        </w:rPr>
      </w:pPr>
      <w:r w:rsidRPr="007A1C69">
        <w:rPr>
          <w:color w:val="000000" w:themeColor="text1"/>
          <w:sz w:val="28"/>
          <w:szCs w:val="28"/>
          <w:lang w:val="vi-VN"/>
        </w:rPr>
        <w:t>4. Tham mưu</w:t>
      </w:r>
      <w:r w:rsidR="007C0569" w:rsidRPr="007A1C69">
        <w:rPr>
          <w:color w:val="000000" w:themeColor="text1"/>
          <w:sz w:val="28"/>
          <w:szCs w:val="28"/>
          <w:lang w:val="vi-VN"/>
        </w:rPr>
        <w:t>, trình</w:t>
      </w:r>
      <w:r w:rsidRPr="007A1C69">
        <w:rPr>
          <w:color w:val="000000" w:themeColor="text1"/>
          <w:sz w:val="28"/>
          <w:szCs w:val="28"/>
          <w:lang w:val="vi-VN"/>
        </w:rPr>
        <w:t xml:space="preserve"> UBND Thành phố ban hành Quy chế hoạt động của Người đại diện vốn nhà nước tại các công ty cổ phần, công ty TNHH hai thành viên trở lên có vốn nhà nước thuộc UBND Thành phố.</w:t>
      </w:r>
      <w:r w:rsidR="00A92EA5" w:rsidRPr="009C3B62">
        <w:rPr>
          <w:color w:val="000000" w:themeColor="text1"/>
          <w:sz w:val="28"/>
          <w:szCs w:val="28"/>
          <w:lang w:val="vi-VN"/>
        </w:rPr>
        <w:t xml:space="preserve"> </w:t>
      </w:r>
    </w:p>
    <w:p w14:paraId="6BE16910" w14:textId="77777777" w:rsidR="00813ACA" w:rsidRDefault="00813ACA" w:rsidP="007C0569">
      <w:pPr>
        <w:spacing w:before="80" w:after="60" w:line="259" w:lineRule="auto"/>
        <w:ind w:firstLine="567"/>
        <w:jc w:val="both"/>
        <w:rPr>
          <w:color w:val="000000"/>
          <w:sz w:val="28"/>
          <w:szCs w:val="28"/>
          <w:lang w:val="vi-VN"/>
        </w:rPr>
      </w:pPr>
      <w:r>
        <w:rPr>
          <w:color w:val="000000"/>
          <w:sz w:val="28"/>
          <w:szCs w:val="28"/>
          <w:lang w:val="vi-VN"/>
        </w:rPr>
        <w:t>5. Tham mưu</w:t>
      </w:r>
      <w:r w:rsidR="007C0569" w:rsidRPr="007C0569">
        <w:rPr>
          <w:color w:val="000000"/>
          <w:sz w:val="28"/>
          <w:szCs w:val="28"/>
          <w:lang w:val="vi-VN"/>
        </w:rPr>
        <w:t>, trình</w:t>
      </w:r>
      <w:r>
        <w:rPr>
          <w:color w:val="000000"/>
          <w:sz w:val="28"/>
          <w:szCs w:val="28"/>
          <w:lang w:val="vi-VN"/>
        </w:rPr>
        <w:t xml:space="preserve"> UBND Thành phố ban hành Quy định về bổ nhiệm, bổ nhiệm lại, điều động, biệt phái, từ chức, miễn nhiệm, người quản lý doanh nghiệp, kiểm soát viên, người đại diện phần vốn nhà nước tại doanh nghiệp có vốn nhà nước thuộc thẩm quyền của </w:t>
      </w:r>
      <w:r w:rsidR="00551199">
        <w:rPr>
          <w:color w:val="000000"/>
          <w:sz w:val="28"/>
          <w:szCs w:val="28"/>
          <w:lang w:val="vi-VN"/>
        </w:rPr>
        <w:t>UBND</w:t>
      </w:r>
      <w:r>
        <w:rPr>
          <w:color w:val="000000"/>
          <w:sz w:val="28"/>
          <w:szCs w:val="28"/>
          <w:lang w:val="vi-VN"/>
        </w:rPr>
        <w:t xml:space="preserve"> Thành phố.</w:t>
      </w:r>
    </w:p>
    <w:p w14:paraId="418880FA" w14:textId="586F982B" w:rsidR="00965310" w:rsidRPr="001743C6" w:rsidRDefault="0035126E" w:rsidP="007C0569">
      <w:pPr>
        <w:spacing w:before="80" w:after="60" w:line="259" w:lineRule="auto"/>
        <w:ind w:firstLine="567"/>
        <w:jc w:val="both"/>
        <w:rPr>
          <w:sz w:val="28"/>
          <w:szCs w:val="28"/>
          <w:lang w:val="vi-VN"/>
        </w:rPr>
      </w:pPr>
      <w:r w:rsidRPr="009C3B62">
        <w:rPr>
          <w:sz w:val="28"/>
          <w:szCs w:val="28"/>
          <w:lang w:val="vi-VN"/>
        </w:rPr>
        <w:lastRenderedPageBreak/>
        <w:t>6</w:t>
      </w:r>
      <w:r w:rsidR="00965310">
        <w:rPr>
          <w:sz w:val="28"/>
          <w:szCs w:val="28"/>
          <w:lang w:val="vi-VN"/>
        </w:rPr>
        <w:t xml:space="preserve">. </w:t>
      </w:r>
      <w:r w:rsidR="00965310">
        <w:rPr>
          <w:color w:val="000000"/>
          <w:sz w:val="28"/>
          <w:szCs w:val="28"/>
          <w:lang w:val="vi-VN"/>
        </w:rPr>
        <w:t xml:space="preserve">Chủ trì, phối hợp với Sở Tài chính, doanh nghiệp </w:t>
      </w:r>
      <w:r w:rsidR="00965310">
        <w:rPr>
          <w:sz w:val="28"/>
          <w:szCs w:val="28"/>
          <w:lang w:val="vi-VN"/>
        </w:rPr>
        <w:t xml:space="preserve">để chỉ đạo người đại diện vốn nhà nước tại các doanh nghiệp </w:t>
      </w:r>
      <w:r w:rsidR="001743C6" w:rsidRPr="00B91F0A">
        <w:rPr>
          <w:color w:val="000000"/>
          <w:sz w:val="28"/>
          <w:szCs w:val="28"/>
          <w:lang w:val="vi-VN"/>
        </w:rPr>
        <w:t xml:space="preserve">do nhà nước nắm cổ phần chi phối </w:t>
      </w:r>
      <w:r w:rsidR="00965310">
        <w:rPr>
          <w:sz w:val="28"/>
          <w:szCs w:val="28"/>
          <w:lang w:val="vi-VN"/>
        </w:rPr>
        <w:t>tham gia ý kiến để Hội đồng thành viên, Hội đồng quản trị hoặc Đại hội cổ đông của doanh nghiệp thông qua các nội dung thay đổi tổ chức bộ máy, điều lệ tổ chức hoạt động của doanh nghiệp trong quá trình hoạt động</w:t>
      </w:r>
      <w:r w:rsidR="001743C6" w:rsidRPr="001743C6">
        <w:rPr>
          <w:sz w:val="28"/>
          <w:szCs w:val="28"/>
          <w:lang w:val="vi-VN"/>
        </w:rPr>
        <w:t>.</w:t>
      </w:r>
    </w:p>
    <w:p w14:paraId="2CC8BB88" w14:textId="5D77CB73" w:rsidR="00EB487E" w:rsidRDefault="00EB487E" w:rsidP="007C0569">
      <w:pPr>
        <w:spacing w:before="80" w:after="60" w:line="259" w:lineRule="auto"/>
        <w:ind w:firstLine="567"/>
        <w:jc w:val="both"/>
        <w:rPr>
          <w:b/>
          <w:bCs/>
          <w:color w:val="000000"/>
          <w:sz w:val="28"/>
          <w:szCs w:val="28"/>
          <w:lang w:val="vi-VN"/>
        </w:rPr>
      </w:pPr>
      <w:r>
        <w:rPr>
          <w:b/>
          <w:bCs/>
          <w:color w:val="000000"/>
          <w:sz w:val="28"/>
          <w:szCs w:val="28"/>
          <w:lang w:val="vi-VN"/>
        </w:rPr>
        <w:t xml:space="preserve">Điều </w:t>
      </w:r>
      <w:r w:rsidR="00965310" w:rsidRPr="00BD6C2A">
        <w:rPr>
          <w:b/>
          <w:bCs/>
          <w:color w:val="000000"/>
          <w:sz w:val="28"/>
          <w:szCs w:val="28"/>
          <w:lang w:val="vi-VN"/>
        </w:rPr>
        <w:t>8</w:t>
      </w:r>
      <w:r>
        <w:rPr>
          <w:b/>
          <w:bCs/>
          <w:color w:val="000000"/>
          <w:sz w:val="28"/>
          <w:szCs w:val="28"/>
          <w:lang w:val="vi-VN"/>
        </w:rPr>
        <w:t>. Quản lý bổ nhiệm, bổ nhiệm lại, từ chức, miễn nhiệm</w:t>
      </w:r>
    </w:p>
    <w:p w14:paraId="2BCF198A" w14:textId="77777777" w:rsidR="00EB487E" w:rsidRDefault="00EB487E" w:rsidP="007C0569">
      <w:pPr>
        <w:spacing w:before="80" w:after="60" w:line="259" w:lineRule="auto"/>
        <w:ind w:firstLine="567"/>
        <w:jc w:val="both"/>
        <w:rPr>
          <w:sz w:val="28"/>
          <w:szCs w:val="28"/>
          <w:lang w:val="vi-VN"/>
        </w:rPr>
      </w:pPr>
      <w:r>
        <w:rPr>
          <w:sz w:val="28"/>
          <w:szCs w:val="28"/>
          <w:lang w:val="vi-VN"/>
        </w:rPr>
        <w:t xml:space="preserve">1. </w:t>
      </w:r>
      <w:r>
        <w:rPr>
          <w:color w:val="000000"/>
          <w:sz w:val="28"/>
          <w:szCs w:val="28"/>
          <w:lang w:val="vi-VN"/>
        </w:rPr>
        <w:t xml:space="preserve">Phối hợp với Ban Tổ chức Thành ủy thực hiện quy trình </w:t>
      </w:r>
      <w:r>
        <w:rPr>
          <w:sz w:val="28"/>
          <w:szCs w:val="28"/>
          <w:lang w:val="vi-VN"/>
        </w:rPr>
        <w:t xml:space="preserve">bổ nhiệm, bổ nhiệm lại, kéo dài thời gian giữ chức vụ, miễn nhiệm, điều động, luân chuyển, cho thôi giữ chức vụ, đình chỉ chức vụ, kỷ luật, nghỉ hưu và chính sách khác theo quy định của pháp luật đối với người quản lý doanh nghiệp diện Ban Thường vụ Thành ủy quản lý công tác tại doanh nghiệp do nhà nước nắm giữ 100% vốn nhà nước thuộc thẩm quyền quản lý của </w:t>
      </w:r>
      <w:r w:rsidR="007C0569">
        <w:rPr>
          <w:sz w:val="28"/>
          <w:szCs w:val="28"/>
          <w:lang w:val="vi-VN"/>
        </w:rPr>
        <w:t>UBND</w:t>
      </w:r>
      <w:r>
        <w:rPr>
          <w:sz w:val="28"/>
          <w:szCs w:val="28"/>
          <w:lang w:val="vi-VN"/>
        </w:rPr>
        <w:t xml:space="preserve"> Thành phố.</w:t>
      </w:r>
    </w:p>
    <w:p w14:paraId="43138166" w14:textId="77777777" w:rsidR="00EB487E" w:rsidRDefault="00EB487E" w:rsidP="007C0569">
      <w:pPr>
        <w:spacing w:before="80" w:after="60" w:line="259" w:lineRule="auto"/>
        <w:ind w:firstLine="567"/>
        <w:jc w:val="both"/>
        <w:rPr>
          <w:sz w:val="28"/>
          <w:szCs w:val="28"/>
          <w:lang w:val="vi-VN"/>
        </w:rPr>
      </w:pPr>
      <w:r>
        <w:rPr>
          <w:sz w:val="28"/>
          <w:szCs w:val="28"/>
          <w:lang w:val="vi-VN"/>
        </w:rPr>
        <w:t xml:space="preserve">2. </w:t>
      </w:r>
      <w:r>
        <w:rPr>
          <w:color w:val="000000"/>
          <w:sz w:val="28"/>
          <w:szCs w:val="28"/>
          <w:lang w:val="vi-VN"/>
        </w:rPr>
        <w:t xml:space="preserve">Chủ trì, phối hợp với doanh nghiệp có vốn nhà nước thuộc thẩm quyền quản lý của </w:t>
      </w:r>
      <w:r w:rsidR="007C0569">
        <w:rPr>
          <w:color w:val="000000"/>
          <w:sz w:val="28"/>
          <w:szCs w:val="28"/>
          <w:lang w:val="vi-VN"/>
        </w:rPr>
        <w:t>UBND</w:t>
      </w:r>
      <w:r>
        <w:rPr>
          <w:color w:val="000000"/>
          <w:sz w:val="28"/>
          <w:szCs w:val="28"/>
          <w:lang w:val="vi-VN"/>
        </w:rPr>
        <w:t xml:space="preserve"> Thành phố thực hiện quy trình </w:t>
      </w:r>
      <w:r>
        <w:rPr>
          <w:sz w:val="28"/>
          <w:szCs w:val="28"/>
          <w:lang w:val="vi-VN"/>
        </w:rPr>
        <w:t xml:space="preserve">bổ nhiệm, bổ nhiệm lại, kéo dài thời gian giữ chức vụ, miễn nhiệm, điều động, luân chuyển, cho thôi giữ chức vụ, đình chỉ chức vụ, kỷ luật, nghỉ hưu và chính sách khác theo quy định của pháp luật đối với người quản lý doanh nghiệp, kiểm soát viên diện Ban Thường vụ Đảng ủy UBND Thành phố quản lý công tác tại doanh nghiệp do nhà nước nắm giữ 100% vốn nhà nước thuộc thẩm quyền quản lý của </w:t>
      </w:r>
      <w:r w:rsidR="007C0569">
        <w:rPr>
          <w:sz w:val="28"/>
          <w:szCs w:val="28"/>
          <w:lang w:val="vi-VN"/>
        </w:rPr>
        <w:t>UBND</w:t>
      </w:r>
      <w:r>
        <w:rPr>
          <w:sz w:val="28"/>
          <w:szCs w:val="28"/>
          <w:lang w:val="vi-VN"/>
        </w:rPr>
        <w:t xml:space="preserve"> Thành phố</w:t>
      </w:r>
    </w:p>
    <w:p w14:paraId="5E57FDB8" w14:textId="75679810" w:rsidR="007C0569" w:rsidRDefault="00421FF6" w:rsidP="007C0569">
      <w:pPr>
        <w:spacing w:before="80" w:after="60" w:line="259" w:lineRule="auto"/>
        <w:ind w:firstLine="567"/>
        <w:jc w:val="both"/>
        <w:rPr>
          <w:color w:val="000000"/>
          <w:sz w:val="28"/>
          <w:szCs w:val="28"/>
          <w:lang w:val="vi-VN"/>
        </w:rPr>
      </w:pPr>
      <w:r>
        <w:rPr>
          <w:color w:val="000000"/>
          <w:sz w:val="28"/>
          <w:szCs w:val="28"/>
          <w:lang w:val="vi-VN"/>
        </w:rPr>
        <w:t xml:space="preserve">3. Thẩm định, trình Ban </w:t>
      </w:r>
      <w:r w:rsidR="00551199">
        <w:rPr>
          <w:color w:val="000000"/>
          <w:sz w:val="28"/>
          <w:szCs w:val="28"/>
          <w:lang w:val="vi-VN"/>
        </w:rPr>
        <w:t>Thường vụ</w:t>
      </w:r>
      <w:r>
        <w:rPr>
          <w:color w:val="000000"/>
          <w:sz w:val="28"/>
          <w:szCs w:val="28"/>
          <w:lang w:val="vi-VN"/>
        </w:rPr>
        <w:t xml:space="preserve"> Đảng</w:t>
      </w:r>
      <w:r w:rsidR="00551199">
        <w:rPr>
          <w:color w:val="000000"/>
          <w:sz w:val="28"/>
          <w:szCs w:val="28"/>
          <w:lang w:val="vi-VN"/>
        </w:rPr>
        <w:t xml:space="preserve"> ủy</w:t>
      </w:r>
      <w:r>
        <w:rPr>
          <w:color w:val="000000"/>
          <w:sz w:val="28"/>
          <w:szCs w:val="28"/>
          <w:lang w:val="vi-VN"/>
        </w:rPr>
        <w:t xml:space="preserve"> </w:t>
      </w:r>
      <w:r w:rsidR="007C0569">
        <w:rPr>
          <w:color w:val="000000"/>
          <w:sz w:val="28"/>
          <w:szCs w:val="28"/>
          <w:lang w:val="vi-VN"/>
        </w:rPr>
        <w:t>UBND</w:t>
      </w:r>
      <w:r>
        <w:rPr>
          <w:color w:val="000000"/>
          <w:sz w:val="28"/>
          <w:szCs w:val="28"/>
          <w:lang w:val="vi-VN"/>
        </w:rPr>
        <w:t xml:space="preserve"> Thành phố phê duyệt quy hoạch, </w:t>
      </w:r>
      <w:r w:rsidR="004E563C" w:rsidRPr="004E563C">
        <w:rPr>
          <w:color w:val="000000"/>
          <w:sz w:val="28"/>
          <w:szCs w:val="28"/>
          <w:lang w:val="vi-VN"/>
        </w:rPr>
        <w:t>rà soát</w:t>
      </w:r>
      <w:r>
        <w:rPr>
          <w:color w:val="000000"/>
          <w:sz w:val="28"/>
          <w:szCs w:val="28"/>
          <w:lang w:val="vi-VN"/>
        </w:rPr>
        <w:t xml:space="preserve"> bổ sung quy hoạch đối với </w:t>
      </w:r>
      <w:r w:rsidR="004E563C">
        <w:rPr>
          <w:sz w:val="28"/>
          <w:szCs w:val="28"/>
          <w:lang w:val="vi-VN"/>
        </w:rPr>
        <w:t>đối với người quản lý doanh nghiệp, kiểm soát viên diện Ban Thường vụ Đảng ủy UBND Thành phố quản lý</w:t>
      </w:r>
      <w:r w:rsidR="007C0569">
        <w:rPr>
          <w:color w:val="000000"/>
          <w:sz w:val="28"/>
          <w:szCs w:val="28"/>
          <w:lang w:val="vi-VN"/>
        </w:rPr>
        <w:t>.</w:t>
      </w:r>
    </w:p>
    <w:p w14:paraId="70AD699C" w14:textId="519AF6A8" w:rsidR="00EB487E" w:rsidRPr="00A80D90" w:rsidRDefault="007C0569" w:rsidP="007C0569">
      <w:pPr>
        <w:spacing w:before="80" w:after="60" w:line="259" w:lineRule="auto"/>
        <w:ind w:firstLine="567"/>
        <w:jc w:val="both"/>
        <w:rPr>
          <w:color w:val="000000" w:themeColor="text1"/>
          <w:sz w:val="28"/>
          <w:szCs w:val="28"/>
          <w:lang w:val="vi-VN"/>
        </w:rPr>
      </w:pPr>
      <w:r>
        <w:rPr>
          <w:sz w:val="28"/>
          <w:szCs w:val="28"/>
          <w:lang w:val="vi-VN"/>
        </w:rPr>
        <w:t>4</w:t>
      </w:r>
      <w:r w:rsidR="00EB487E">
        <w:rPr>
          <w:sz w:val="28"/>
          <w:szCs w:val="28"/>
          <w:lang w:val="vi-VN"/>
        </w:rPr>
        <w:t xml:space="preserve">. </w:t>
      </w:r>
      <w:r w:rsidR="00EB487E">
        <w:rPr>
          <w:color w:val="000000"/>
          <w:sz w:val="28"/>
          <w:szCs w:val="28"/>
          <w:lang w:val="vi-VN"/>
        </w:rPr>
        <w:t>Chủ trì, phối hợp với Sở Tài chính, doanh nghiệp</w:t>
      </w:r>
      <w:r w:rsidR="001743C6" w:rsidRPr="001743C6">
        <w:rPr>
          <w:color w:val="000000"/>
          <w:sz w:val="28"/>
          <w:szCs w:val="28"/>
          <w:lang w:val="vi-VN"/>
        </w:rPr>
        <w:t xml:space="preserve"> báo cáo Ban Thường vụ Đảng uỷ UBND Thành phố về</w:t>
      </w:r>
      <w:r w:rsidR="00EB487E">
        <w:rPr>
          <w:color w:val="000000"/>
          <w:sz w:val="28"/>
          <w:szCs w:val="28"/>
          <w:lang w:val="vi-VN"/>
        </w:rPr>
        <w:t xml:space="preserve"> </w:t>
      </w:r>
      <w:r w:rsidR="00EB487E">
        <w:rPr>
          <w:sz w:val="28"/>
          <w:szCs w:val="28"/>
          <w:lang w:val="vi-VN"/>
        </w:rPr>
        <w:t xml:space="preserve">cử, cử lại, cho thôi, khen thưởng, kỷ luật đối với </w:t>
      </w:r>
      <w:r w:rsidR="00EB487E" w:rsidRPr="00A80D90">
        <w:rPr>
          <w:color w:val="000000" w:themeColor="text1"/>
          <w:sz w:val="28"/>
          <w:szCs w:val="28"/>
          <w:lang w:val="vi-VN"/>
        </w:rPr>
        <w:t>người đại diện vốn nhà nước tại các doanh nghiệp cổ phần có vốn nhà nước thuộc UBND Thành phố theo quy định của pháp luật.</w:t>
      </w:r>
    </w:p>
    <w:p w14:paraId="47B989D8" w14:textId="21FEFBDF" w:rsidR="00EB487E" w:rsidRDefault="007C0569" w:rsidP="007C0569">
      <w:pPr>
        <w:spacing w:before="80" w:after="60" w:line="259" w:lineRule="auto"/>
        <w:ind w:firstLine="567"/>
        <w:jc w:val="both"/>
        <w:rPr>
          <w:color w:val="000000" w:themeColor="text1"/>
          <w:sz w:val="28"/>
          <w:szCs w:val="28"/>
          <w:lang w:val="vi-VN"/>
        </w:rPr>
      </w:pPr>
      <w:r w:rsidRPr="00A80D90">
        <w:rPr>
          <w:color w:val="000000" w:themeColor="text1"/>
          <w:sz w:val="28"/>
          <w:szCs w:val="28"/>
          <w:lang w:val="vi-VN"/>
        </w:rPr>
        <w:t>5</w:t>
      </w:r>
      <w:r w:rsidR="00EB487E" w:rsidRPr="00A80D90">
        <w:rPr>
          <w:color w:val="000000" w:themeColor="text1"/>
          <w:sz w:val="28"/>
          <w:szCs w:val="28"/>
          <w:lang w:val="vi-VN"/>
        </w:rPr>
        <w:t xml:space="preserve">. </w:t>
      </w:r>
      <w:r w:rsidR="004E563C" w:rsidRPr="004E563C">
        <w:rPr>
          <w:color w:val="000000" w:themeColor="text1"/>
          <w:sz w:val="28"/>
          <w:szCs w:val="28"/>
          <w:lang w:val="vi-VN"/>
        </w:rPr>
        <w:t>Chủ trì phối hợp</w:t>
      </w:r>
      <w:r w:rsidR="00421FF6" w:rsidRPr="00A80D90">
        <w:rPr>
          <w:color w:val="000000" w:themeColor="text1"/>
          <w:sz w:val="28"/>
          <w:szCs w:val="28"/>
          <w:lang w:val="vi-VN"/>
        </w:rPr>
        <w:t xml:space="preserve"> với Sở Tài chính, doanh nghiệp </w:t>
      </w:r>
      <w:r w:rsidR="00EB487E" w:rsidRPr="00A80D90">
        <w:rPr>
          <w:color w:val="000000" w:themeColor="text1"/>
          <w:sz w:val="28"/>
          <w:szCs w:val="28"/>
          <w:lang w:val="vi-VN"/>
        </w:rPr>
        <w:t xml:space="preserve">để chỉ đạo người đại diện vốn nhà nước tại các doanh nghiệp </w:t>
      </w:r>
      <w:r w:rsidR="00EB170E" w:rsidRPr="00A80D90">
        <w:rPr>
          <w:color w:val="000000" w:themeColor="text1"/>
          <w:sz w:val="28"/>
          <w:szCs w:val="28"/>
          <w:lang w:val="vi-VN"/>
        </w:rPr>
        <w:t xml:space="preserve">do nhà nước nắm cổ phần chi phối </w:t>
      </w:r>
      <w:r w:rsidR="00EB487E" w:rsidRPr="00A80D90">
        <w:rPr>
          <w:color w:val="000000" w:themeColor="text1"/>
          <w:sz w:val="28"/>
          <w:szCs w:val="28"/>
          <w:lang w:val="vi-VN"/>
        </w:rPr>
        <w:t>tham gia ý kiến để Hội đồng thành viên, Hội đồng quản trị của doanh nghiệp quyết định bổ nhiệm người quản lý doanh nghiệp nhưng không quản vốn nhà nước.</w:t>
      </w:r>
    </w:p>
    <w:p w14:paraId="0A8942BA" w14:textId="2B40EB16" w:rsidR="00A92EA5" w:rsidRDefault="00A92EA5" w:rsidP="007C0569">
      <w:pPr>
        <w:spacing w:before="80" w:after="60" w:line="259" w:lineRule="auto"/>
        <w:ind w:firstLine="567"/>
        <w:jc w:val="both"/>
        <w:rPr>
          <w:b/>
          <w:bCs/>
          <w:color w:val="000000"/>
          <w:sz w:val="28"/>
          <w:szCs w:val="28"/>
          <w:lang w:val="vi-VN"/>
        </w:rPr>
      </w:pPr>
      <w:r w:rsidRPr="009C3B62">
        <w:rPr>
          <w:b/>
          <w:bCs/>
          <w:color w:val="000000" w:themeColor="text1"/>
          <w:sz w:val="28"/>
          <w:szCs w:val="28"/>
          <w:lang w:val="vi-VN"/>
        </w:rPr>
        <w:t>Điều 9. Đ</w:t>
      </w:r>
      <w:r w:rsidRPr="00A92EA5">
        <w:rPr>
          <w:b/>
          <w:bCs/>
          <w:color w:val="000000"/>
          <w:sz w:val="28"/>
          <w:szCs w:val="28"/>
          <w:lang w:val="vi-VN"/>
        </w:rPr>
        <w:t xml:space="preserve">ánh giá, </w:t>
      </w:r>
      <w:r w:rsidRPr="009C3B62">
        <w:rPr>
          <w:b/>
          <w:bCs/>
          <w:color w:val="000000"/>
          <w:sz w:val="28"/>
          <w:szCs w:val="28"/>
          <w:lang w:val="vi-VN"/>
        </w:rPr>
        <w:t>xếp loại người quản lý doanh nghiệp, người đại diện phần vốn nhà nước tại doanh nghiệp</w:t>
      </w:r>
    </w:p>
    <w:p w14:paraId="539B3B90" w14:textId="02294C96" w:rsidR="00A92EA5" w:rsidRPr="009C3B62" w:rsidRDefault="00F02867" w:rsidP="00F02867">
      <w:pPr>
        <w:spacing w:before="120" w:after="60" w:line="259" w:lineRule="auto"/>
        <w:ind w:firstLine="567"/>
        <w:jc w:val="both"/>
        <w:rPr>
          <w:color w:val="000000"/>
          <w:sz w:val="28"/>
          <w:szCs w:val="28"/>
          <w:lang w:val="vi-VN"/>
        </w:rPr>
      </w:pPr>
      <w:r w:rsidRPr="009C3B62">
        <w:rPr>
          <w:color w:val="000000" w:themeColor="text1"/>
          <w:sz w:val="28"/>
          <w:szCs w:val="28"/>
          <w:lang w:val="vi-VN"/>
        </w:rPr>
        <w:t xml:space="preserve">1. Chủ trì, phối hợp Sở Tài chính và các cơ quan, đơn vị liên quan tổ chức thực hiện thẩm định đánh giá, xếp loại chất lượng </w:t>
      </w:r>
      <w:r w:rsidRPr="009C3B62">
        <w:rPr>
          <w:color w:val="000000"/>
          <w:sz w:val="28"/>
          <w:szCs w:val="28"/>
          <w:lang w:val="vi-VN"/>
        </w:rPr>
        <w:t xml:space="preserve">người quản lý doanh nghiệp, người đại diện phần vốn nhà nước tại doanh nghiệp định kỳ theo quy định của pháp luật; tổng hợp, trình UBND Thành phố ban hành Quyết định phê duyệt kết quả đánh giá, xếp </w:t>
      </w:r>
      <w:r w:rsidRPr="009C3B62">
        <w:rPr>
          <w:color w:val="000000" w:themeColor="text1"/>
          <w:sz w:val="28"/>
          <w:szCs w:val="28"/>
          <w:lang w:val="vi-VN"/>
        </w:rPr>
        <w:t xml:space="preserve">loại chất lượng </w:t>
      </w:r>
      <w:r w:rsidRPr="009C3B62">
        <w:rPr>
          <w:color w:val="000000"/>
          <w:sz w:val="28"/>
          <w:szCs w:val="28"/>
          <w:lang w:val="vi-VN"/>
        </w:rPr>
        <w:t>người quản lý doanh nghiệp, người đại diện phần vốn nhà nước tại doanh nghiệp theo quy định.</w:t>
      </w:r>
    </w:p>
    <w:p w14:paraId="57F8062F" w14:textId="5E225793" w:rsidR="00F02867" w:rsidRPr="00F02867" w:rsidRDefault="00F02867" w:rsidP="00F02867">
      <w:pPr>
        <w:spacing w:before="120" w:after="60" w:line="259" w:lineRule="auto"/>
        <w:ind w:firstLine="567"/>
        <w:jc w:val="both"/>
        <w:rPr>
          <w:color w:val="000000"/>
          <w:sz w:val="28"/>
          <w:szCs w:val="28"/>
          <w:lang w:val="vi-VN"/>
        </w:rPr>
      </w:pPr>
      <w:r w:rsidRPr="009C3B62">
        <w:rPr>
          <w:color w:val="000000"/>
          <w:sz w:val="28"/>
          <w:szCs w:val="28"/>
          <w:lang w:val="vi-VN"/>
        </w:rPr>
        <w:t>2. Phối hợp Sở Tài chính thực hiện thẩm định xếp hạng doanh nghiệp nhà nước hằng năm theo quy định của pháp luật.</w:t>
      </w:r>
    </w:p>
    <w:p w14:paraId="33EA0D32" w14:textId="4E5FFDDF" w:rsidR="00AB6569" w:rsidRDefault="009D2531" w:rsidP="00575FAC">
      <w:pPr>
        <w:spacing w:before="120"/>
        <w:jc w:val="center"/>
        <w:rPr>
          <w:b/>
          <w:color w:val="000000"/>
          <w:sz w:val="28"/>
          <w:szCs w:val="28"/>
          <w:lang w:val="vi-VN"/>
        </w:rPr>
      </w:pPr>
      <w:r>
        <w:rPr>
          <w:b/>
          <w:color w:val="000000"/>
          <w:sz w:val="28"/>
          <w:szCs w:val="28"/>
          <w:lang w:val="vi-VN"/>
        </w:rPr>
        <w:lastRenderedPageBreak/>
        <w:t>Mục 4</w:t>
      </w:r>
    </w:p>
    <w:p w14:paraId="3508F5F4" w14:textId="77777777" w:rsidR="009D2531" w:rsidRDefault="00BE606A" w:rsidP="00A8539B">
      <w:pPr>
        <w:spacing w:after="120"/>
        <w:jc w:val="center"/>
        <w:rPr>
          <w:color w:val="000000"/>
          <w:sz w:val="28"/>
          <w:szCs w:val="28"/>
          <w:lang w:val="vi-VN"/>
        </w:rPr>
      </w:pPr>
      <w:r>
        <w:rPr>
          <w:b/>
          <w:color w:val="000000"/>
          <w:sz w:val="28"/>
          <w:szCs w:val="28"/>
          <w:lang w:val="vi-VN"/>
        </w:rPr>
        <w:t>TRÁCH NHIỆM</w:t>
      </w:r>
      <w:r w:rsidR="009D2531">
        <w:rPr>
          <w:b/>
          <w:color w:val="000000"/>
          <w:sz w:val="28"/>
          <w:szCs w:val="28"/>
          <w:lang w:val="vi-VN"/>
        </w:rPr>
        <w:t xml:space="preserve"> CỦA SỞ</w:t>
      </w:r>
      <w:r w:rsidR="00421FF6">
        <w:rPr>
          <w:b/>
          <w:color w:val="000000"/>
          <w:sz w:val="28"/>
          <w:szCs w:val="28"/>
          <w:lang w:val="vi-VN"/>
        </w:rPr>
        <w:t xml:space="preserve"> TÀI CHÍNH</w:t>
      </w:r>
    </w:p>
    <w:p w14:paraId="33D073B9" w14:textId="77777777" w:rsidR="009D2531" w:rsidRDefault="009D2531" w:rsidP="00A8539B">
      <w:pPr>
        <w:spacing w:after="120"/>
        <w:jc w:val="both"/>
        <w:rPr>
          <w:color w:val="000000"/>
          <w:sz w:val="2"/>
          <w:szCs w:val="28"/>
          <w:lang w:val="vi-VN"/>
        </w:rPr>
      </w:pPr>
    </w:p>
    <w:bookmarkEnd w:id="9"/>
    <w:p w14:paraId="445A157B" w14:textId="77978C3B" w:rsidR="00954DB3" w:rsidRPr="009C3B62" w:rsidRDefault="005E32E7" w:rsidP="00954DB3">
      <w:pPr>
        <w:spacing w:before="120" w:after="120"/>
        <w:ind w:firstLine="567"/>
        <w:jc w:val="both"/>
        <w:rPr>
          <w:b/>
          <w:color w:val="000000"/>
          <w:sz w:val="28"/>
          <w:szCs w:val="28"/>
          <w:lang w:val="vi-VN"/>
        </w:rPr>
      </w:pPr>
      <w:r>
        <w:rPr>
          <w:b/>
          <w:color w:val="000000"/>
          <w:sz w:val="28"/>
          <w:szCs w:val="28"/>
          <w:lang w:val="vi-VN"/>
        </w:rPr>
        <w:t xml:space="preserve">Điều </w:t>
      </w:r>
      <w:r w:rsidR="00965310">
        <w:rPr>
          <w:b/>
          <w:color w:val="000000"/>
          <w:sz w:val="28"/>
          <w:szCs w:val="28"/>
          <w:lang w:val="vi-VN"/>
        </w:rPr>
        <w:t>10</w:t>
      </w:r>
      <w:r w:rsidR="006B19FC">
        <w:rPr>
          <w:b/>
          <w:color w:val="000000"/>
          <w:sz w:val="28"/>
          <w:szCs w:val="28"/>
          <w:lang w:val="vi-VN"/>
        </w:rPr>
        <w:t xml:space="preserve">. </w:t>
      </w:r>
      <w:r w:rsidR="00954DB3" w:rsidRPr="009C3B62">
        <w:rPr>
          <w:b/>
          <w:color w:val="000000"/>
          <w:sz w:val="28"/>
          <w:szCs w:val="28"/>
          <w:lang w:val="vi-VN"/>
        </w:rPr>
        <w:t>Phối hợp q</w:t>
      </w:r>
      <w:r w:rsidR="006B19FC">
        <w:rPr>
          <w:b/>
          <w:color w:val="000000"/>
          <w:sz w:val="28"/>
          <w:szCs w:val="28"/>
          <w:lang w:val="vi-VN"/>
        </w:rPr>
        <w:t>uản lý</w:t>
      </w:r>
      <w:r w:rsidR="00954DB3" w:rsidRPr="009C3B62">
        <w:rPr>
          <w:b/>
          <w:color w:val="000000"/>
          <w:sz w:val="28"/>
          <w:szCs w:val="28"/>
          <w:lang w:val="vi-VN"/>
        </w:rPr>
        <w:t xml:space="preserve"> tổ chức bộ máy, hoạt động của doanh nghiệp</w:t>
      </w:r>
    </w:p>
    <w:p w14:paraId="6DC372A0" w14:textId="7C90F0E4" w:rsidR="00575D01" w:rsidRPr="00F93919" w:rsidRDefault="004170A3" w:rsidP="00575D01">
      <w:pPr>
        <w:spacing w:before="60" w:after="40" w:line="257" w:lineRule="auto"/>
        <w:ind w:firstLine="567"/>
        <w:jc w:val="both"/>
        <w:rPr>
          <w:color w:val="000000"/>
          <w:sz w:val="28"/>
          <w:szCs w:val="28"/>
          <w:lang w:val="vi-VN"/>
        </w:rPr>
      </w:pPr>
      <w:r w:rsidRPr="00575D01">
        <w:rPr>
          <w:bCs/>
          <w:color w:val="000000"/>
          <w:sz w:val="28"/>
          <w:szCs w:val="28"/>
          <w:lang w:val="vi-VN"/>
        </w:rPr>
        <w:t xml:space="preserve">1. </w:t>
      </w:r>
      <w:r w:rsidR="00575D01" w:rsidRPr="00575D01">
        <w:rPr>
          <w:bCs/>
          <w:color w:val="000000"/>
          <w:sz w:val="28"/>
          <w:szCs w:val="28"/>
          <w:lang w:val="vi-VN"/>
        </w:rPr>
        <w:t xml:space="preserve">Chủ trì tham mưu UBND Thành phố ban hành quyết định phê duyệt đề án cơ cấu lại doanh nghiệp </w:t>
      </w:r>
      <w:r w:rsidR="00575D01" w:rsidRPr="00F93919">
        <w:rPr>
          <w:color w:val="000000"/>
          <w:sz w:val="28"/>
          <w:szCs w:val="28"/>
          <w:lang w:val="vi-VN"/>
        </w:rPr>
        <w:t xml:space="preserve">đề nghị của </w:t>
      </w:r>
      <w:r w:rsidR="00575D01" w:rsidRPr="00575D01">
        <w:rPr>
          <w:color w:val="000000"/>
          <w:sz w:val="28"/>
          <w:szCs w:val="28"/>
          <w:lang w:val="vi-VN"/>
        </w:rPr>
        <w:t xml:space="preserve">các </w:t>
      </w:r>
      <w:r w:rsidR="00575D01">
        <w:rPr>
          <w:color w:val="000000"/>
          <w:sz w:val="28"/>
          <w:szCs w:val="28"/>
          <w:lang w:val="vi-VN"/>
        </w:rPr>
        <w:t>Tổng Công ty, Công ty trách nhiệm hữu hạn một thành viên do UBND Thành phố nắm giữ 100% vốn điều lệ</w:t>
      </w:r>
      <w:r w:rsidR="00575D01" w:rsidRPr="00F93919">
        <w:rPr>
          <w:color w:val="000000"/>
          <w:sz w:val="28"/>
          <w:szCs w:val="28"/>
          <w:lang w:val="vi-VN"/>
        </w:rPr>
        <w:t xml:space="preserve"> .</w:t>
      </w:r>
    </w:p>
    <w:p w14:paraId="06F280BC" w14:textId="624B508F" w:rsidR="004170A3" w:rsidRPr="00575D01" w:rsidRDefault="00575D01" w:rsidP="004E563C">
      <w:pPr>
        <w:spacing w:before="80" w:after="60" w:line="259" w:lineRule="auto"/>
        <w:ind w:firstLine="567"/>
        <w:jc w:val="both"/>
        <w:rPr>
          <w:bCs/>
          <w:color w:val="000000" w:themeColor="text1"/>
          <w:sz w:val="28"/>
          <w:szCs w:val="28"/>
          <w:lang w:val="vi-VN"/>
        </w:rPr>
      </w:pPr>
      <w:r w:rsidRPr="00575D01">
        <w:rPr>
          <w:bCs/>
          <w:color w:val="000000"/>
          <w:sz w:val="28"/>
          <w:szCs w:val="28"/>
          <w:lang w:val="vi-VN"/>
        </w:rPr>
        <w:t xml:space="preserve">2. </w:t>
      </w:r>
      <w:r w:rsidR="00F93919" w:rsidRPr="00575D01">
        <w:rPr>
          <w:bCs/>
          <w:color w:val="000000" w:themeColor="text1"/>
          <w:sz w:val="28"/>
          <w:szCs w:val="28"/>
          <w:lang w:val="vi-VN"/>
        </w:rPr>
        <w:t>Chủ trì tham mưu UBND Thành phố ban hành quyết định đánh giá xếp loại doanh nghiệp hàng năm</w:t>
      </w:r>
      <w:r w:rsidR="004170A3" w:rsidRPr="00575D01">
        <w:rPr>
          <w:bCs/>
          <w:color w:val="000000" w:themeColor="text1"/>
          <w:sz w:val="28"/>
          <w:szCs w:val="28"/>
          <w:lang w:val="vi-VN"/>
        </w:rPr>
        <w:t>.</w:t>
      </w:r>
    </w:p>
    <w:p w14:paraId="55F76AAA" w14:textId="6E58E7C7" w:rsidR="004E563C" w:rsidRDefault="00575D01" w:rsidP="004E563C">
      <w:pPr>
        <w:spacing w:before="80" w:after="60" w:line="259" w:lineRule="auto"/>
        <w:ind w:firstLine="567"/>
        <w:jc w:val="both"/>
        <w:rPr>
          <w:color w:val="000000"/>
          <w:spacing w:val="6"/>
          <w:sz w:val="28"/>
          <w:szCs w:val="28"/>
          <w:lang w:val="vi-VN"/>
        </w:rPr>
      </w:pPr>
      <w:r w:rsidRPr="00575D01">
        <w:rPr>
          <w:color w:val="000000"/>
          <w:sz w:val="28"/>
          <w:szCs w:val="28"/>
          <w:lang w:val="vi-VN"/>
        </w:rPr>
        <w:t>3</w:t>
      </w:r>
      <w:r w:rsidR="004170A3" w:rsidRPr="009C3B62">
        <w:rPr>
          <w:color w:val="000000"/>
          <w:sz w:val="28"/>
          <w:szCs w:val="28"/>
          <w:lang w:val="vi-VN"/>
        </w:rPr>
        <w:t>. Phối hợp Sở Nội vụ, cho ý kiến về Đ</w:t>
      </w:r>
      <w:r w:rsidR="004170A3" w:rsidRPr="00FA185B">
        <w:rPr>
          <w:color w:val="000000"/>
          <w:sz w:val="28"/>
          <w:szCs w:val="28"/>
          <w:lang w:val="vi-VN"/>
        </w:rPr>
        <w:t xml:space="preserve">iều lệ tổ chức hoạt động của Công ty </w:t>
      </w:r>
      <w:r w:rsidR="004170A3" w:rsidRPr="00AF05F7">
        <w:rPr>
          <w:color w:val="000000"/>
          <w:spacing w:val="6"/>
          <w:sz w:val="28"/>
          <w:szCs w:val="28"/>
          <w:lang w:val="vi-VN"/>
        </w:rPr>
        <w:t>trách nhiệm hữu hạn một thành viên do UBND Thành phố nắm giữ 100% vốn điều lệ; cho phép thành lập, giải thể chi nhánh, điều chỉnh ngành nghề đăng ký kinh doanh tại các doanh nghiệp do UBND Thành phố nắm giữ 100% vốn điều lệ</w:t>
      </w:r>
      <w:r w:rsidR="004170A3" w:rsidRPr="009C3B62">
        <w:rPr>
          <w:color w:val="000000"/>
          <w:spacing w:val="6"/>
          <w:sz w:val="28"/>
          <w:szCs w:val="28"/>
          <w:lang w:val="vi-VN"/>
        </w:rPr>
        <w:t>.</w:t>
      </w:r>
    </w:p>
    <w:p w14:paraId="35620628" w14:textId="714CE43F" w:rsidR="004E563C" w:rsidRDefault="00575D01" w:rsidP="004E563C">
      <w:pPr>
        <w:spacing w:before="80" w:after="60" w:line="259" w:lineRule="auto"/>
        <w:ind w:firstLine="567"/>
        <w:jc w:val="both"/>
        <w:rPr>
          <w:sz w:val="28"/>
          <w:szCs w:val="28"/>
          <w:lang w:val="vi-VN"/>
        </w:rPr>
      </w:pPr>
      <w:r w:rsidRPr="00575D01">
        <w:rPr>
          <w:color w:val="000000"/>
          <w:sz w:val="28"/>
          <w:szCs w:val="28"/>
          <w:lang w:val="vi-VN"/>
        </w:rPr>
        <w:t>4</w:t>
      </w:r>
      <w:r w:rsidR="004170A3" w:rsidRPr="009C3B62">
        <w:rPr>
          <w:color w:val="000000"/>
          <w:sz w:val="28"/>
          <w:szCs w:val="28"/>
          <w:lang w:val="vi-VN"/>
        </w:rPr>
        <w:t>. P</w:t>
      </w:r>
      <w:r w:rsidR="004170A3">
        <w:rPr>
          <w:color w:val="000000"/>
          <w:sz w:val="28"/>
          <w:szCs w:val="28"/>
          <w:lang w:val="vi-VN"/>
        </w:rPr>
        <w:t>hối hợp với</w:t>
      </w:r>
      <w:r w:rsidR="004170A3" w:rsidRPr="009C3B62">
        <w:rPr>
          <w:color w:val="000000"/>
          <w:sz w:val="28"/>
          <w:szCs w:val="28"/>
          <w:lang w:val="vi-VN"/>
        </w:rPr>
        <w:t xml:space="preserve"> Sở Nội vụ cho ý kiến về việc </w:t>
      </w:r>
      <w:r w:rsidR="004170A3">
        <w:rPr>
          <w:sz w:val="28"/>
          <w:szCs w:val="28"/>
          <w:lang w:val="vi-VN"/>
        </w:rPr>
        <w:t>cử, cử lại, cho thôi, khen thưởng, kỷ luật đối với người đại diện vốn nhà nước tại các doanh nghiệp cổ phần có vốn nhà nước thuộc UBND Thành phố theo quy định của pháp luật đối với người đại diện vốn nhà nước diện Ban Thường vụ Đảng ủy UBND Thành phố quản lý.</w:t>
      </w:r>
    </w:p>
    <w:p w14:paraId="5C339FBE" w14:textId="1C06BCA9" w:rsidR="004170A3" w:rsidRPr="009C3B62" w:rsidRDefault="00575D01" w:rsidP="004E563C">
      <w:pPr>
        <w:spacing w:before="120" w:after="120"/>
        <w:ind w:firstLine="567"/>
        <w:jc w:val="both"/>
        <w:rPr>
          <w:sz w:val="28"/>
          <w:szCs w:val="28"/>
          <w:lang w:val="vi-VN"/>
        </w:rPr>
      </w:pPr>
      <w:r w:rsidRPr="00575D01">
        <w:rPr>
          <w:sz w:val="28"/>
          <w:szCs w:val="28"/>
          <w:lang w:val="vi-VN"/>
        </w:rPr>
        <w:t>5</w:t>
      </w:r>
      <w:r w:rsidR="004170A3" w:rsidRPr="009C3B62">
        <w:rPr>
          <w:sz w:val="28"/>
          <w:szCs w:val="28"/>
          <w:lang w:val="vi-VN"/>
        </w:rPr>
        <w:t>. Các nội dung khác theo quy định pháp luật hiện hành có liên quan.</w:t>
      </w:r>
    </w:p>
    <w:p w14:paraId="17316591" w14:textId="277DF029" w:rsidR="00954DB3" w:rsidRPr="009C3B62" w:rsidRDefault="00954DB3" w:rsidP="00954DB3">
      <w:pPr>
        <w:spacing w:before="120" w:after="120"/>
        <w:ind w:firstLine="567"/>
        <w:jc w:val="both"/>
        <w:rPr>
          <w:b/>
          <w:color w:val="000000"/>
          <w:sz w:val="28"/>
          <w:szCs w:val="28"/>
          <w:lang w:val="vi-VN"/>
        </w:rPr>
      </w:pPr>
      <w:r>
        <w:rPr>
          <w:b/>
          <w:color w:val="000000"/>
          <w:sz w:val="28"/>
          <w:szCs w:val="28"/>
          <w:lang w:val="vi-VN"/>
        </w:rPr>
        <w:t xml:space="preserve">Điều </w:t>
      </w:r>
      <w:r w:rsidR="001538FB" w:rsidRPr="009C3B62">
        <w:rPr>
          <w:b/>
          <w:color w:val="000000"/>
          <w:sz w:val="28"/>
          <w:szCs w:val="28"/>
          <w:lang w:val="vi-VN"/>
        </w:rPr>
        <w:t>11</w:t>
      </w:r>
      <w:r>
        <w:rPr>
          <w:b/>
          <w:color w:val="000000"/>
          <w:sz w:val="28"/>
          <w:szCs w:val="28"/>
          <w:lang w:val="vi-VN"/>
        </w:rPr>
        <w:t xml:space="preserve">. </w:t>
      </w:r>
      <w:r w:rsidRPr="009C3B62">
        <w:rPr>
          <w:b/>
          <w:color w:val="000000"/>
          <w:sz w:val="28"/>
          <w:szCs w:val="28"/>
          <w:lang w:val="vi-VN"/>
        </w:rPr>
        <w:t>Đánh giá, xếp loại doanh nghiệp và nội dung liên quan khác</w:t>
      </w:r>
    </w:p>
    <w:p w14:paraId="5D1218B5" w14:textId="77777777" w:rsidR="00954DB3" w:rsidRPr="009C3B62" w:rsidRDefault="00954DB3" w:rsidP="004E563C">
      <w:pPr>
        <w:spacing w:before="80" w:after="60" w:line="259" w:lineRule="auto"/>
        <w:ind w:firstLine="567"/>
        <w:jc w:val="both"/>
        <w:rPr>
          <w:rStyle w:val="fontstyle01"/>
          <w:b w:val="0"/>
          <w:lang w:val="vi-VN"/>
        </w:rPr>
      </w:pPr>
      <w:r>
        <w:rPr>
          <w:bCs/>
          <w:iCs/>
          <w:color w:val="000000" w:themeColor="text1"/>
          <w:sz w:val="28"/>
          <w:szCs w:val="28"/>
          <w:lang w:val="nl-NL"/>
        </w:rPr>
        <w:t xml:space="preserve">1. </w:t>
      </w:r>
      <w:r w:rsidRPr="00A86B0A">
        <w:rPr>
          <w:bCs/>
          <w:iCs/>
          <w:color w:val="000000" w:themeColor="text1"/>
          <w:sz w:val="28"/>
          <w:szCs w:val="28"/>
          <w:lang w:val="nl-NL"/>
        </w:rPr>
        <w:t>Chủ trì, thẩm định, phối hợp Sở Nội vụ và cơ quan, đơn vị liên quan trình UBND Thành phố quyết định</w:t>
      </w:r>
      <w:r w:rsidRPr="00A86B0A">
        <w:rPr>
          <w:b/>
          <w:iCs/>
          <w:color w:val="000000" w:themeColor="text1"/>
          <w:sz w:val="28"/>
          <w:szCs w:val="28"/>
          <w:lang w:val="nl-NL"/>
        </w:rPr>
        <w:t xml:space="preserve"> </w:t>
      </w:r>
      <w:r w:rsidRPr="009C3B62">
        <w:rPr>
          <w:rStyle w:val="fontstyle01"/>
          <w:b w:val="0"/>
          <w:lang w:val="vi-VN"/>
        </w:rPr>
        <w:t>công bố kết quả xếp loại doanh nghiệp do Nhà nước nắm giữ 100% vốn điều lệ thuộc Ủy ban nhân dân thành phố Hà Nội hằng năm.</w:t>
      </w:r>
    </w:p>
    <w:p w14:paraId="1A4AB7F7" w14:textId="25E21557" w:rsidR="00954DB3" w:rsidRDefault="00954DB3" w:rsidP="004E563C">
      <w:pPr>
        <w:spacing w:before="80" w:after="60" w:line="259" w:lineRule="auto"/>
        <w:ind w:firstLine="567"/>
        <w:jc w:val="both"/>
        <w:rPr>
          <w:bCs/>
          <w:iCs/>
          <w:color w:val="000000" w:themeColor="text1"/>
          <w:sz w:val="28"/>
          <w:szCs w:val="28"/>
          <w:lang w:val="nl-NL"/>
        </w:rPr>
      </w:pPr>
      <w:r w:rsidRPr="009C3B62">
        <w:rPr>
          <w:rStyle w:val="fontstyle01"/>
          <w:b w:val="0"/>
          <w:lang w:val="vi-VN"/>
        </w:rPr>
        <w:t xml:space="preserve">2. Chủ trì, thẩm định, </w:t>
      </w:r>
      <w:r w:rsidRPr="00A86B0A">
        <w:rPr>
          <w:bCs/>
          <w:iCs/>
          <w:color w:val="000000" w:themeColor="text1"/>
          <w:sz w:val="28"/>
          <w:szCs w:val="28"/>
          <w:lang w:val="nl-NL"/>
        </w:rPr>
        <w:t>phối hợp Sở Nội vụ và cơ quan, đơn vị liên quan</w:t>
      </w:r>
      <w:r>
        <w:rPr>
          <w:bCs/>
          <w:iCs/>
          <w:color w:val="000000" w:themeColor="text1"/>
          <w:sz w:val="28"/>
          <w:szCs w:val="28"/>
          <w:lang w:val="nl-NL"/>
        </w:rPr>
        <w:t xml:space="preserve"> ban hành Quyết định về việc </w:t>
      </w:r>
      <w:r w:rsidRPr="00AF05F7">
        <w:rPr>
          <w:bCs/>
          <w:iCs/>
          <w:color w:val="000000" w:themeColor="text1"/>
          <w:sz w:val="28"/>
          <w:szCs w:val="28"/>
          <w:lang w:val="nl-NL"/>
        </w:rPr>
        <w:t xml:space="preserve">giao chỉ tiêu đánh giá hiệu quả hoạt động </w:t>
      </w:r>
      <w:r>
        <w:rPr>
          <w:bCs/>
          <w:iCs/>
          <w:color w:val="000000" w:themeColor="text1"/>
          <w:sz w:val="28"/>
          <w:szCs w:val="28"/>
          <w:lang w:val="nl-NL"/>
        </w:rPr>
        <w:t>hằng năm của các doanh nghiệp.</w:t>
      </w:r>
    </w:p>
    <w:p w14:paraId="6D5970E3" w14:textId="2F17A9C1" w:rsidR="00954DB3" w:rsidRDefault="00954DB3" w:rsidP="004E563C">
      <w:pPr>
        <w:spacing w:before="80" w:after="60" w:line="259" w:lineRule="auto"/>
        <w:ind w:firstLine="567"/>
        <w:jc w:val="both"/>
        <w:rPr>
          <w:bCs/>
          <w:iCs/>
          <w:color w:val="000000" w:themeColor="text1"/>
          <w:sz w:val="28"/>
          <w:szCs w:val="28"/>
          <w:lang w:val="nl-NL"/>
        </w:rPr>
      </w:pPr>
      <w:r w:rsidRPr="009C3B62">
        <w:rPr>
          <w:color w:val="000000" w:themeColor="text1"/>
          <w:sz w:val="28"/>
          <w:szCs w:val="28"/>
          <w:lang w:val="nl-NL"/>
        </w:rPr>
        <w:t xml:space="preserve">3. Phối hợp Sở Nội vụ thực hiện đánh giá, xếp loại chất lượng </w:t>
      </w:r>
      <w:r w:rsidRPr="009C3B62">
        <w:rPr>
          <w:color w:val="000000"/>
          <w:sz w:val="28"/>
          <w:szCs w:val="28"/>
          <w:lang w:val="nl-NL"/>
        </w:rPr>
        <w:t>người quản lý doanh nghiệp, người đại diện phần vốn nhà nước tại doanh nghiệp định kỳ theo quy định của pháp luật</w:t>
      </w:r>
      <w:r w:rsidR="001D60A2" w:rsidRPr="009C3B62">
        <w:rPr>
          <w:color w:val="000000"/>
          <w:sz w:val="28"/>
          <w:szCs w:val="28"/>
          <w:lang w:val="nl-NL"/>
        </w:rPr>
        <w:t>.</w:t>
      </w:r>
    </w:p>
    <w:p w14:paraId="3005B544" w14:textId="1A2E4B19" w:rsidR="00954DB3" w:rsidRPr="009C3B62" w:rsidRDefault="001D60A2" w:rsidP="004E563C">
      <w:pPr>
        <w:spacing w:before="80" w:after="60" w:line="259" w:lineRule="auto"/>
        <w:ind w:firstLine="567"/>
        <w:jc w:val="both"/>
        <w:rPr>
          <w:bCs/>
          <w:color w:val="000000"/>
          <w:sz w:val="28"/>
          <w:szCs w:val="28"/>
          <w:lang w:val="nl-NL"/>
        </w:rPr>
      </w:pPr>
      <w:r w:rsidRPr="009C3B62">
        <w:rPr>
          <w:sz w:val="28"/>
          <w:szCs w:val="28"/>
          <w:lang w:val="nl-NL"/>
        </w:rPr>
        <w:t>4</w:t>
      </w:r>
      <w:r w:rsidR="00954DB3" w:rsidRPr="009C3B62">
        <w:rPr>
          <w:sz w:val="28"/>
          <w:szCs w:val="28"/>
          <w:lang w:val="nl-NL"/>
        </w:rPr>
        <w:t xml:space="preserve">. Thực hiện một số quyền, trách nhiệm của UBND Thành phố (cơ quan đại diện chủ sở hữu) đối với doanh nghiệp do </w:t>
      </w:r>
      <w:r w:rsidR="00954DB3" w:rsidRPr="009C3B62">
        <w:rPr>
          <w:rStyle w:val="fontstyle01"/>
          <w:b w:val="0"/>
          <w:lang w:val="nl-NL"/>
        </w:rPr>
        <w:t xml:space="preserve">Nhà nước nắm giữ 100% vốn điều lệ, phần vốn nhà nước đầu tư tại công ty cổ phần, công ty TNHH hai thành viên trở lên theo </w:t>
      </w:r>
      <w:r w:rsidRPr="009C3B62">
        <w:rPr>
          <w:rStyle w:val="fontstyle01"/>
          <w:b w:val="0"/>
          <w:lang w:val="nl-NL"/>
        </w:rPr>
        <w:t xml:space="preserve">Quyết định hiện hành </w:t>
      </w:r>
      <w:r w:rsidR="00954DB3" w:rsidRPr="009C3B62">
        <w:rPr>
          <w:rStyle w:val="fontstyle01"/>
          <w:b w:val="0"/>
          <w:lang w:val="nl-NL"/>
        </w:rPr>
        <w:t>của UBND Thành phố về việc tiếp tục thực hiện các nhiệm vụ được phân cấp uỷ quyền trên địa bàn Thành phố.</w:t>
      </w:r>
    </w:p>
    <w:p w14:paraId="48C889A9" w14:textId="77777777" w:rsidR="00DF5713" w:rsidRDefault="00DF5713" w:rsidP="00A8539B">
      <w:pPr>
        <w:spacing w:before="120"/>
        <w:jc w:val="center"/>
        <w:rPr>
          <w:b/>
          <w:color w:val="000000"/>
          <w:sz w:val="28"/>
          <w:szCs w:val="28"/>
          <w:lang w:val="vi-VN"/>
        </w:rPr>
      </w:pPr>
      <w:r>
        <w:rPr>
          <w:b/>
          <w:color w:val="000000"/>
          <w:sz w:val="28"/>
          <w:szCs w:val="28"/>
          <w:lang w:val="vi-VN"/>
        </w:rPr>
        <w:t>Mục 5</w:t>
      </w:r>
    </w:p>
    <w:p w14:paraId="5055E81E" w14:textId="1AD9F36B" w:rsidR="00DF5713" w:rsidRDefault="006017AC" w:rsidP="00A8539B">
      <w:pPr>
        <w:spacing w:after="120"/>
        <w:jc w:val="center"/>
        <w:rPr>
          <w:b/>
          <w:color w:val="000000"/>
          <w:sz w:val="28"/>
          <w:szCs w:val="28"/>
          <w:lang w:val="vi-VN"/>
        </w:rPr>
      </w:pPr>
      <w:r>
        <w:rPr>
          <w:b/>
          <w:color w:val="000000"/>
          <w:sz w:val="28"/>
          <w:szCs w:val="28"/>
          <w:lang w:val="vi-VN"/>
        </w:rPr>
        <w:t>TRÁCH NHIỆM</w:t>
      </w:r>
      <w:r w:rsidR="00DF5713">
        <w:rPr>
          <w:b/>
          <w:color w:val="000000"/>
          <w:sz w:val="28"/>
          <w:szCs w:val="28"/>
          <w:lang w:val="vi-VN"/>
        </w:rPr>
        <w:t xml:space="preserve"> CỦA </w:t>
      </w:r>
      <w:r w:rsidR="00421FF6">
        <w:rPr>
          <w:b/>
          <w:color w:val="000000"/>
          <w:sz w:val="28"/>
          <w:szCs w:val="28"/>
          <w:lang w:val="vi-VN"/>
        </w:rPr>
        <w:t xml:space="preserve">DOANH NGHIỆP DO NHÀ NƯỚC NẮM GIỮ 100% VỐN ĐIỀU LỆ </w:t>
      </w:r>
      <w:r w:rsidR="001261B3" w:rsidRPr="009C3B62">
        <w:rPr>
          <w:b/>
          <w:color w:val="000000" w:themeColor="text1"/>
          <w:sz w:val="28"/>
          <w:szCs w:val="28"/>
          <w:lang w:val="vi-VN"/>
        </w:rPr>
        <w:t xml:space="preserve">VÀ DOANH NGHIỆP CÓ VỐN NHÀ NƯỚC </w:t>
      </w:r>
      <w:r w:rsidR="00DF5713" w:rsidRPr="007A1C69">
        <w:rPr>
          <w:b/>
          <w:color w:val="000000" w:themeColor="text1"/>
          <w:sz w:val="28"/>
          <w:szCs w:val="28"/>
          <w:lang w:val="vi-VN"/>
        </w:rPr>
        <w:t xml:space="preserve">THUỘC </w:t>
      </w:r>
      <w:r w:rsidR="008F7EA7" w:rsidRPr="009C3B62">
        <w:rPr>
          <w:b/>
          <w:color w:val="000000"/>
          <w:sz w:val="28"/>
          <w:szCs w:val="28"/>
          <w:lang w:val="vi-VN"/>
        </w:rPr>
        <w:t>ỦY</w:t>
      </w:r>
      <w:r w:rsidR="00E77DAB">
        <w:rPr>
          <w:b/>
          <w:color w:val="000000"/>
          <w:sz w:val="28"/>
          <w:szCs w:val="28"/>
          <w:lang w:val="vi-VN"/>
        </w:rPr>
        <w:t xml:space="preserve"> BAN NHÂN DÂN</w:t>
      </w:r>
      <w:r w:rsidR="00DF5713">
        <w:rPr>
          <w:b/>
          <w:color w:val="000000"/>
          <w:sz w:val="28"/>
          <w:szCs w:val="28"/>
          <w:lang w:val="vi-VN"/>
        </w:rPr>
        <w:t xml:space="preserve"> THÀNH PHỐ</w:t>
      </w:r>
    </w:p>
    <w:p w14:paraId="0AB6AAEE" w14:textId="77777777" w:rsidR="00DD6BC0" w:rsidRDefault="00925991" w:rsidP="007C0569">
      <w:pPr>
        <w:spacing w:before="80" w:after="60" w:line="259" w:lineRule="auto"/>
        <w:ind w:firstLine="567"/>
        <w:jc w:val="both"/>
        <w:rPr>
          <w:b/>
          <w:color w:val="000000"/>
          <w:sz w:val="28"/>
          <w:szCs w:val="28"/>
          <w:lang w:val="vi-VN"/>
        </w:rPr>
      </w:pPr>
      <w:r>
        <w:rPr>
          <w:b/>
          <w:bCs/>
          <w:color w:val="000000"/>
          <w:sz w:val="28"/>
          <w:szCs w:val="28"/>
          <w:lang w:val="vi-VN"/>
        </w:rPr>
        <w:t xml:space="preserve">Điều </w:t>
      </w:r>
      <w:r w:rsidR="00965310" w:rsidRPr="00BD6C2A">
        <w:rPr>
          <w:b/>
          <w:bCs/>
          <w:color w:val="000000"/>
          <w:sz w:val="28"/>
          <w:szCs w:val="28"/>
          <w:lang w:val="vi-VN"/>
        </w:rPr>
        <w:t>11</w:t>
      </w:r>
      <w:r>
        <w:rPr>
          <w:b/>
          <w:bCs/>
          <w:color w:val="000000"/>
          <w:sz w:val="28"/>
          <w:szCs w:val="28"/>
          <w:lang w:val="vi-VN"/>
        </w:rPr>
        <w:t xml:space="preserve">. </w:t>
      </w:r>
      <w:r w:rsidR="00DD6BC0">
        <w:rPr>
          <w:b/>
          <w:color w:val="000000"/>
          <w:sz w:val="28"/>
          <w:szCs w:val="28"/>
          <w:lang w:val="vi-VN"/>
        </w:rPr>
        <w:t>Quản lý tổ chức bộ máy</w:t>
      </w:r>
    </w:p>
    <w:p w14:paraId="1CC832BF" w14:textId="77777777" w:rsidR="00FD4595" w:rsidRDefault="00FD4595" w:rsidP="007C0569">
      <w:pPr>
        <w:spacing w:before="80" w:after="60" w:line="259" w:lineRule="auto"/>
        <w:ind w:firstLine="567"/>
        <w:jc w:val="both"/>
        <w:rPr>
          <w:color w:val="000000"/>
          <w:sz w:val="28"/>
          <w:szCs w:val="28"/>
          <w:lang w:val="vi-VN"/>
        </w:rPr>
      </w:pPr>
      <w:r>
        <w:rPr>
          <w:color w:val="000000"/>
          <w:sz w:val="28"/>
          <w:szCs w:val="28"/>
          <w:lang w:val="vi-VN"/>
        </w:rPr>
        <w:lastRenderedPageBreak/>
        <w:t xml:space="preserve">1. </w:t>
      </w:r>
      <w:r w:rsidR="00421FF6">
        <w:rPr>
          <w:color w:val="000000"/>
          <w:sz w:val="28"/>
          <w:szCs w:val="28"/>
          <w:lang w:val="vi-VN"/>
        </w:rPr>
        <w:t>T</w:t>
      </w:r>
      <w:r>
        <w:rPr>
          <w:color w:val="000000"/>
          <w:sz w:val="28"/>
          <w:szCs w:val="28"/>
          <w:lang w:val="vi-VN"/>
        </w:rPr>
        <w:t xml:space="preserve">rình </w:t>
      </w:r>
      <w:r w:rsidR="007C0569">
        <w:rPr>
          <w:color w:val="000000"/>
          <w:sz w:val="28"/>
          <w:szCs w:val="28"/>
          <w:lang w:val="vi-VN"/>
        </w:rPr>
        <w:t>UBND</w:t>
      </w:r>
      <w:r>
        <w:rPr>
          <w:color w:val="000000"/>
          <w:sz w:val="28"/>
          <w:szCs w:val="28"/>
          <w:lang w:val="vi-VN"/>
        </w:rPr>
        <w:t xml:space="preserve"> Thành phố, Chủ tịch </w:t>
      </w:r>
      <w:r w:rsidR="007C0569">
        <w:rPr>
          <w:color w:val="000000"/>
          <w:sz w:val="28"/>
          <w:szCs w:val="28"/>
          <w:lang w:val="vi-VN"/>
        </w:rPr>
        <w:t>UBND</w:t>
      </w:r>
      <w:r>
        <w:rPr>
          <w:color w:val="000000"/>
          <w:sz w:val="28"/>
          <w:szCs w:val="28"/>
          <w:lang w:val="vi-VN"/>
        </w:rPr>
        <w:t xml:space="preserve"> Thành phố, Sở Nội vụ </w:t>
      </w:r>
      <w:r w:rsidR="00421FF6">
        <w:rPr>
          <w:color w:val="000000"/>
          <w:sz w:val="28"/>
          <w:szCs w:val="28"/>
          <w:lang w:val="vi-VN"/>
        </w:rPr>
        <w:t>đề án thành lập, hợp nhất, sáp nhập, chia, tách, giải thể doanh nghiệp do Nhà nước nắm giữ 100% vốn điều lệ</w:t>
      </w:r>
      <w:r>
        <w:rPr>
          <w:color w:val="000000"/>
          <w:sz w:val="28"/>
          <w:szCs w:val="28"/>
          <w:lang w:val="vi-VN"/>
        </w:rPr>
        <w:t>.</w:t>
      </w:r>
    </w:p>
    <w:p w14:paraId="474F8B66" w14:textId="2014A1AD" w:rsidR="00421FF6" w:rsidRDefault="00421FF6" w:rsidP="007C0569">
      <w:pPr>
        <w:spacing w:before="80" w:after="60" w:line="259" w:lineRule="auto"/>
        <w:ind w:firstLine="567"/>
        <w:jc w:val="both"/>
        <w:rPr>
          <w:color w:val="000000"/>
          <w:sz w:val="28"/>
          <w:szCs w:val="28"/>
          <w:lang w:val="vi-VN"/>
        </w:rPr>
      </w:pPr>
      <w:r>
        <w:rPr>
          <w:color w:val="000000"/>
          <w:sz w:val="28"/>
          <w:szCs w:val="28"/>
          <w:lang w:val="vi-VN"/>
        </w:rPr>
        <w:t xml:space="preserve">2. </w:t>
      </w:r>
      <w:r w:rsidR="00575FAC" w:rsidRPr="00575FAC">
        <w:rPr>
          <w:color w:val="000000"/>
          <w:sz w:val="28"/>
          <w:szCs w:val="28"/>
          <w:lang w:val="vi-VN"/>
        </w:rPr>
        <w:t>Báo cáo xin ý kiến</w:t>
      </w:r>
      <w:r>
        <w:rPr>
          <w:color w:val="000000"/>
          <w:sz w:val="28"/>
          <w:szCs w:val="28"/>
          <w:lang w:val="vi-VN"/>
        </w:rPr>
        <w:t xml:space="preserve"> </w:t>
      </w:r>
      <w:r w:rsidR="007C0569">
        <w:rPr>
          <w:color w:val="000000"/>
          <w:sz w:val="28"/>
          <w:szCs w:val="28"/>
          <w:lang w:val="vi-VN"/>
        </w:rPr>
        <w:t>UBND</w:t>
      </w:r>
      <w:r>
        <w:rPr>
          <w:color w:val="000000"/>
          <w:sz w:val="28"/>
          <w:szCs w:val="28"/>
          <w:lang w:val="vi-VN"/>
        </w:rPr>
        <w:t xml:space="preserve"> Thành phố (thông qua Sở Nội vụ) điều lệ tổ chức hoạt động</w:t>
      </w:r>
      <w:r w:rsidR="00575FAC" w:rsidRPr="00575FAC">
        <w:rPr>
          <w:color w:val="000000"/>
          <w:sz w:val="28"/>
          <w:szCs w:val="28"/>
          <w:lang w:val="vi-VN"/>
        </w:rPr>
        <w:t xml:space="preserve"> tại các</w:t>
      </w:r>
      <w:r>
        <w:rPr>
          <w:color w:val="000000"/>
          <w:sz w:val="28"/>
          <w:szCs w:val="28"/>
          <w:lang w:val="vi-VN"/>
        </w:rPr>
        <w:t xml:space="preserve"> </w:t>
      </w:r>
      <w:r w:rsidR="00575FAC">
        <w:rPr>
          <w:sz w:val="28"/>
          <w:szCs w:val="28"/>
          <w:lang w:val="vi-VN"/>
        </w:rPr>
        <w:t>doanh nghiệp do nhà nước nắm giữ 100% vốn nhà nước thuộc thẩm quyền quản lý của UBND Thành phố</w:t>
      </w:r>
      <w:r>
        <w:rPr>
          <w:color w:val="000000"/>
          <w:sz w:val="28"/>
          <w:szCs w:val="28"/>
          <w:lang w:val="vi-VN"/>
        </w:rPr>
        <w:t>.</w:t>
      </w:r>
    </w:p>
    <w:p w14:paraId="51A3A2DE" w14:textId="77777777" w:rsidR="00421FF6" w:rsidRDefault="00421FF6" w:rsidP="007C0569">
      <w:pPr>
        <w:spacing w:before="80" w:after="60" w:line="259" w:lineRule="auto"/>
        <w:ind w:firstLine="567"/>
        <w:jc w:val="both"/>
        <w:rPr>
          <w:color w:val="000000"/>
          <w:sz w:val="28"/>
          <w:szCs w:val="28"/>
          <w:lang w:val="vi-VN"/>
        </w:rPr>
      </w:pPr>
      <w:r>
        <w:rPr>
          <w:color w:val="000000"/>
          <w:sz w:val="28"/>
          <w:szCs w:val="28"/>
          <w:lang w:val="vi-VN"/>
        </w:rPr>
        <w:t>3. Ban hành Quy định về bổ nhiệm, bổ nhiệm lại, điều động, biệt phái, từ chức, miễn nhiệm đối với người lao động giữ các chức vụ thuộc thẩm quyền quản lý của doanh nghiệp, người đại diện phần vốn nhà nước của doanh nghiệp tại doanh nghiệp khác.</w:t>
      </w:r>
    </w:p>
    <w:p w14:paraId="0DABFE2F" w14:textId="77777777" w:rsidR="00343AC9" w:rsidRDefault="00DF5713" w:rsidP="007C0569">
      <w:pPr>
        <w:spacing w:before="80" w:after="60" w:line="259" w:lineRule="auto"/>
        <w:ind w:firstLine="567"/>
        <w:jc w:val="both"/>
        <w:rPr>
          <w:color w:val="000000"/>
          <w:sz w:val="28"/>
          <w:szCs w:val="28"/>
          <w:lang w:val="vi-VN"/>
        </w:rPr>
      </w:pPr>
      <w:r>
        <w:rPr>
          <w:color w:val="000000"/>
          <w:sz w:val="28"/>
          <w:szCs w:val="28"/>
          <w:lang w:val="vi-VN"/>
        </w:rPr>
        <w:t>4.</w:t>
      </w:r>
      <w:r w:rsidR="00343AC9">
        <w:rPr>
          <w:color w:val="000000"/>
          <w:sz w:val="28"/>
          <w:szCs w:val="28"/>
          <w:lang w:val="vi-VN"/>
        </w:rPr>
        <w:t xml:space="preserve"> Quy định chức năng, nhiệm vụ của các</w:t>
      </w:r>
      <w:r w:rsidR="00E65268">
        <w:rPr>
          <w:color w:val="000000"/>
          <w:sz w:val="28"/>
          <w:szCs w:val="28"/>
          <w:lang w:val="vi-VN"/>
        </w:rPr>
        <w:t xml:space="preserve"> phòng ban chuyên môn</w:t>
      </w:r>
      <w:r w:rsidR="00343AC9">
        <w:rPr>
          <w:color w:val="000000"/>
          <w:sz w:val="28"/>
          <w:szCs w:val="28"/>
          <w:lang w:val="vi-VN"/>
        </w:rPr>
        <w:t xml:space="preserve"> và tương đương thuộc đơn vị.</w:t>
      </w:r>
    </w:p>
    <w:p w14:paraId="1A431B41" w14:textId="77777777" w:rsidR="000C7EE4" w:rsidRDefault="00DF5713" w:rsidP="007C0569">
      <w:pPr>
        <w:spacing w:before="80" w:after="60" w:line="259" w:lineRule="auto"/>
        <w:ind w:firstLine="567"/>
        <w:jc w:val="both"/>
        <w:rPr>
          <w:b/>
          <w:color w:val="000000"/>
          <w:sz w:val="28"/>
          <w:szCs w:val="28"/>
          <w:lang w:val="vi-VN"/>
        </w:rPr>
      </w:pPr>
      <w:r>
        <w:rPr>
          <w:b/>
          <w:color w:val="000000"/>
          <w:sz w:val="28"/>
          <w:szCs w:val="28"/>
          <w:lang w:val="vi-VN"/>
        </w:rPr>
        <w:t>Điều 1</w:t>
      </w:r>
      <w:r w:rsidR="00965310" w:rsidRPr="00BD6C2A">
        <w:rPr>
          <w:b/>
          <w:color w:val="000000"/>
          <w:sz w:val="28"/>
          <w:szCs w:val="28"/>
          <w:lang w:val="vi-VN"/>
        </w:rPr>
        <w:t>2</w:t>
      </w:r>
      <w:r w:rsidR="00DD6BC0">
        <w:rPr>
          <w:b/>
          <w:color w:val="000000"/>
          <w:sz w:val="28"/>
          <w:szCs w:val="28"/>
          <w:lang w:val="vi-VN"/>
        </w:rPr>
        <w:t xml:space="preserve">. </w:t>
      </w:r>
      <w:r w:rsidR="000C7EE4">
        <w:rPr>
          <w:b/>
          <w:color w:val="000000"/>
          <w:sz w:val="28"/>
          <w:szCs w:val="28"/>
          <w:lang w:val="vi-VN"/>
        </w:rPr>
        <w:t>Quản lý bổ nhiệm, bổ nhiệm lại, miễn nhiệm, từ chức</w:t>
      </w:r>
    </w:p>
    <w:p w14:paraId="1B795FB6" w14:textId="72C95572" w:rsidR="00DD6BC0" w:rsidRDefault="00E65268" w:rsidP="007C0569">
      <w:pPr>
        <w:spacing w:before="80" w:after="60" w:line="259" w:lineRule="auto"/>
        <w:ind w:firstLine="567"/>
        <w:jc w:val="both"/>
        <w:rPr>
          <w:color w:val="000000"/>
          <w:sz w:val="28"/>
          <w:szCs w:val="28"/>
          <w:lang w:val="vi-VN"/>
        </w:rPr>
      </w:pPr>
      <w:r>
        <w:rPr>
          <w:color w:val="000000"/>
          <w:sz w:val="28"/>
          <w:szCs w:val="28"/>
          <w:lang w:val="vi-VN"/>
        </w:rPr>
        <w:t>1.</w:t>
      </w:r>
      <w:r w:rsidR="00DD6BC0">
        <w:rPr>
          <w:color w:val="000000"/>
          <w:sz w:val="28"/>
          <w:szCs w:val="28"/>
          <w:lang w:val="vi-VN"/>
        </w:rPr>
        <w:t xml:space="preserve"> Đề nghị cấp có thẩm quyền về bổ nhiệm, bổ nhiệm lại, miễn nhiệm, cho từ chức, điều động, luân chuyển, biệt phái, khen thưởng, kỷ luật, nghỉ hưu, tiền lương, phụ cấp lương và </w:t>
      </w:r>
      <w:r w:rsidR="00E526DB" w:rsidRPr="009C3B62">
        <w:rPr>
          <w:color w:val="000000"/>
          <w:sz w:val="28"/>
          <w:szCs w:val="28"/>
          <w:lang w:val="vi-VN"/>
        </w:rPr>
        <w:t xml:space="preserve">các chế độ, </w:t>
      </w:r>
      <w:r w:rsidR="00DD6BC0">
        <w:rPr>
          <w:color w:val="000000"/>
          <w:sz w:val="28"/>
          <w:szCs w:val="28"/>
          <w:lang w:val="vi-VN"/>
        </w:rPr>
        <w:t xml:space="preserve">chính sách khác đối với các chức danh lãnh đạo, quản lý thuộc diện Ban Thường vụ </w:t>
      </w:r>
      <w:r w:rsidR="00924FDA">
        <w:rPr>
          <w:color w:val="000000"/>
          <w:sz w:val="28"/>
          <w:szCs w:val="28"/>
          <w:lang w:val="vi-VN"/>
        </w:rPr>
        <w:t>Thành ủy</w:t>
      </w:r>
      <w:r>
        <w:rPr>
          <w:color w:val="000000"/>
          <w:sz w:val="28"/>
          <w:szCs w:val="28"/>
          <w:lang w:val="vi-VN"/>
        </w:rPr>
        <w:t>, Ban Thường vụ Đảng ủy UBND Thành phố</w:t>
      </w:r>
      <w:r w:rsidR="00DD6BC0">
        <w:rPr>
          <w:color w:val="000000"/>
          <w:sz w:val="28"/>
          <w:szCs w:val="28"/>
          <w:lang w:val="vi-VN"/>
        </w:rPr>
        <w:t xml:space="preserve"> quản lý và thực hiện quy trình công tác cán bộ theo quy định;</w:t>
      </w:r>
    </w:p>
    <w:p w14:paraId="1A598D74" w14:textId="77777777" w:rsidR="00DD6BC0" w:rsidRDefault="00E65268" w:rsidP="007C0569">
      <w:pPr>
        <w:spacing w:before="80" w:after="60" w:line="259" w:lineRule="auto"/>
        <w:ind w:firstLine="567"/>
        <w:jc w:val="both"/>
        <w:rPr>
          <w:color w:val="000000"/>
          <w:sz w:val="28"/>
          <w:szCs w:val="28"/>
          <w:lang w:val="vi-VN"/>
        </w:rPr>
      </w:pPr>
      <w:r>
        <w:rPr>
          <w:color w:val="000000"/>
          <w:sz w:val="28"/>
          <w:szCs w:val="28"/>
          <w:lang w:val="vi-VN"/>
        </w:rPr>
        <w:t>2.</w:t>
      </w:r>
      <w:r w:rsidR="00DD6BC0">
        <w:rPr>
          <w:color w:val="000000"/>
          <w:sz w:val="28"/>
          <w:szCs w:val="28"/>
          <w:lang w:val="vi-VN"/>
        </w:rPr>
        <w:t xml:space="preserve"> </w:t>
      </w:r>
      <w:r w:rsidR="005E1A88">
        <w:rPr>
          <w:color w:val="000000"/>
          <w:sz w:val="28"/>
          <w:szCs w:val="28"/>
          <w:lang w:val="vi-VN"/>
        </w:rPr>
        <w:t>Hằng năm, căn cứ quy định của Trung ương</w:t>
      </w:r>
      <w:r w:rsidR="00C805E3">
        <w:rPr>
          <w:color w:val="000000"/>
          <w:sz w:val="28"/>
          <w:szCs w:val="28"/>
          <w:lang w:val="vi-VN"/>
        </w:rPr>
        <w:t xml:space="preserve"> và</w:t>
      </w:r>
      <w:r w:rsidR="005E1A88">
        <w:rPr>
          <w:color w:val="000000"/>
          <w:sz w:val="28"/>
          <w:szCs w:val="28"/>
          <w:lang w:val="vi-VN"/>
        </w:rPr>
        <w:t xml:space="preserve"> của Thành phố</w:t>
      </w:r>
      <w:r w:rsidR="00C805E3">
        <w:rPr>
          <w:color w:val="000000"/>
          <w:sz w:val="28"/>
          <w:szCs w:val="28"/>
          <w:lang w:val="vi-VN"/>
        </w:rPr>
        <w:t>,</w:t>
      </w:r>
      <w:r w:rsidR="005E1A88">
        <w:rPr>
          <w:color w:val="000000"/>
          <w:sz w:val="28"/>
          <w:szCs w:val="28"/>
          <w:lang w:val="vi-VN"/>
        </w:rPr>
        <w:t xml:space="preserve"> </w:t>
      </w:r>
      <w:r w:rsidR="009B775B">
        <w:rPr>
          <w:color w:val="000000"/>
          <w:sz w:val="28"/>
          <w:szCs w:val="28"/>
          <w:lang w:val="vi-VN"/>
        </w:rPr>
        <w:t xml:space="preserve">triển khai, phê duyệt quy hoạch đối với </w:t>
      </w:r>
      <w:r>
        <w:rPr>
          <w:color w:val="000000"/>
          <w:sz w:val="28"/>
          <w:szCs w:val="28"/>
          <w:lang w:val="vi-VN"/>
        </w:rPr>
        <w:t>người lao động giữ các chức vụ</w:t>
      </w:r>
      <w:r w:rsidR="009B775B">
        <w:rPr>
          <w:color w:val="000000"/>
          <w:sz w:val="28"/>
          <w:szCs w:val="28"/>
          <w:lang w:val="vi-VN"/>
        </w:rPr>
        <w:t xml:space="preserve"> thuộc thẩm quyền quản lý theo quy định</w:t>
      </w:r>
      <w:r w:rsidR="00FA1B5E">
        <w:rPr>
          <w:color w:val="000000"/>
          <w:sz w:val="28"/>
          <w:szCs w:val="28"/>
          <w:lang w:val="vi-VN"/>
        </w:rPr>
        <w:t>;</w:t>
      </w:r>
    </w:p>
    <w:p w14:paraId="789467CA" w14:textId="66CE1C4E" w:rsidR="00DD6BC0" w:rsidRDefault="00E65268" w:rsidP="007C0569">
      <w:pPr>
        <w:spacing w:before="80" w:after="60" w:line="259" w:lineRule="auto"/>
        <w:ind w:firstLine="567"/>
        <w:jc w:val="both"/>
        <w:rPr>
          <w:color w:val="000000"/>
          <w:sz w:val="28"/>
          <w:szCs w:val="28"/>
          <w:lang w:val="vi-VN"/>
        </w:rPr>
      </w:pPr>
      <w:r>
        <w:rPr>
          <w:color w:val="000000"/>
          <w:sz w:val="28"/>
          <w:szCs w:val="28"/>
          <w:lang w:val="vi-VN"/>
        </w:rPr>
        <w:t>3.</w:t>
      </w:r>
      <w:r w:rsidR="00DD6BC0">
        <w:rPr>
          <w:color w:val="000000"/>
          <w:sz w:val="28"/>
          <w:szCs w:val="28"/>
          <w:lang w:val="vi-VN"/>
        </w:rPr>
        <w:t xml:space="preserve"> Bổ nhiệm, </w:t>
      </w:r>
      <w:r w:rsidR="000C7EE4">
        <w:rPr>
          <w:color w:val="000000"/>
          <w:sz w:val="28"/>
          <w:szCs w:val="28"/>
          <w:lang w:val="vi-VN"/>
        </w:rPr>
        <w:t xml:space="preserve">bổ nhiệm lại, </w:t>
      </w:r>
      <w:r w:rsidR="00DD6BC0">
        <w:rPr>
          <w:color w:val="000000"/>
          <w:sz w:val="28"/>
          <w:szCs w:val="28"/>
          <w:lang w:val="vi-VN"/>
        </w:rPr>
        <w:t xml:space="preserve">miễn nhiệm, điều động, luân chuyển, cho thôi giữ chức, đình chỉ chức vụ, khen thưởng, kỷ luật, nghỉ hưu, tiền lương, phụ cấp lương, đào tạo, bồi dưỡng và </w:t>
      </w:r>
      <w:r w:rsidR="00E526DB" w:rsidRPr="009C3B62">
        <w:rPr>
          <w:color w:val="000000"/>
          <w:sz w:val="28"/>
          <w:szCs w:val="28"/>
          <w:lang w:val="vi-VN"/>
        </w:rPr>
        <w:t xml:space="preserve">các chế độ, </w:t>
      </w:r>
      <w:r w:rsidR="00DD6BC0">
        <w:rPr>
          <w:color w:val="000000"/>
          <w:sz w:val="28"/>
          <w:szCs w:val="28"/>
          <w:lang w:val="vi-VN"/>
        </w:rPr>
        <w:t>chính sách khác theo quy định đối với Trưởng phòng, Phó Trưởng phòng và tương đương</w:t>
      </w:r>
      <w:r w:rsidR="00C805E3">
        <w:rPr>
          <w:color w:val="000000"/>
          <w:sz w:val="28"/>
          <w:szCs w:val="28"/>
          <w:lang w:val="vi-VN"/>
        </w:rPr>
        <w:t xml:space="preserve">, thủ trưởng và phó thủ trưởng đơn vị </w:t>
      </w:r>
      <w:r w:rsidR="00DD6BC0">
        <w:rPr>
          <w:color w:val="000000"/>
          <w:sz w:val="28"/>
          <w:szCs w:val="28"/>
          <w:lang w:val="vi-VN"/>
        </w:rPr>
        <w:t xml:space="preserve">thuộc </w:t>
      </w:r>
      <w:r w:rsidR="00C805E3">
        <w:rPr>
          <w:color w:val="000000"/>
          <w:sz w:val="28"/>
          <w:szCs w:val="28"/>
          <w:lang w:val="vi-VN"/>
        </w:rPr>
        <w:t xml:space="preserve">thẩm quyền </w:t>
      </w:r>
      <w:r w:rsidR="00DD6BC0">
        <w:rPr>
          <w:color w:val="000000"/>
          <w:sz w:val="28"/>
          <w:szCs w:val="28"/>
          <w:lang w:val="vi-VN"/>
        </w:rPr>
        <w:t>quyền quản lý</w:t>
      </w:r>
      <w:r w:rsidR="00FA1B5E">
        <w:rPr>
          <w:color w:val="000000"/>
          <w:sz w:val="28"/>
          <w:szCs w:val="28"/>
          <w:lang w:val="vi-VN"/>
        </w:rPr>
        <w:t>.</w:t>
      </w:r>
    </w:p>
    <w:p w14:paraId="705EA99D" w14:textId="77777777" w:rsidR="00ED79F7" w:rsidRDefault="00ED79F7" w:rsidP="00A8539B">
      <w:pPr>
        <w:spacing w:before="120"/>
        <w:jc w:val="center"/>
        <w:rPr>
          <w:color w:val="000000"/>
          <w:sz w:val="28"/>
          <w:szCs w:val="28"/>
          <w:lang w:val="vi-VN"/>
        </w:rPr>
      </w:pPr>
      <w:bookmarkStart w:id="10" w:name="chuong_3"/>
      <w:r>
        <w:rPr>
          <w:b/>
          <w:bCs/>
          <w:color w:val="000000"/>
          <w:sz w:val="28"/>
          <w:szCs w:val="28"/>
          <w:lang w:val="vi-VN"/>
        </w:rPr>
        <w:t>Chương III</w:t>
      </w:r>
      <w:bookmarkEnd w:id="10"/>
    </w:p>
    <w:p w14:paraId="36CDDEFF" w14:textId="34BD5D58" w:rsidR="00F540B1" w:rsidRPr="007A1C69" w:rsidRDefault="00ED79F7" w:rsidP="00A8539B">
      <w:pPr>
        <w:spacing w:after="120"/>
        <w:jc w:val="center"/>
        <w:rPr>
          <w:b/>
          <w:bCs/>
          <w:color w:val="000000"/>
          <w:sz w:val="28"/>
          <w:szCs w:val="28"/>
          <w:lang w:val="vi-VN"/>
        </w:rPr>
      </w:pPr>
      <w:bookmarkStart w:id="11" w:name="chuong_3_name"/>
      <w:r>
        <w:rPr>
          <w:b/>
          <w:bCs/>
          <w:color w:val="000000"/>
          <w:sz w:val="28"/>
          <w:szCs w:val="28"/>
          <w:lang w:val="vi-VN"/>
        </w:rPr>
        <w:t>TỔ CHỨC THỰC HIỆN</w:t>
      </w:r>
      <w:bookmarkEnd w:id="11"/>
    </w:p>
    <w:p w14:paraId="680EF069" w14:textId="3A8CAFA4" w:rsidR="0056239F" w:rsidRPr="009C3B62" w:rsidRDefault="00ED79F7" w:rsidP="007C0569">
      <w:pPr>
        <w:spacing w:before="80" w:after="60" w:line="259" w:lineRule="auto"/>
        <w:ind w:firstLine="567"/>
        <w:jc w:val="both"/>
        <w:rPr>
          <w:b/>
          <w:bCs/>
          <w:color w:val="000000"/>
          <w:sz w:val="28"/>
          <w:szCs w:val="28"/>
          <w:lang w:val="vi-VN"/>
        </w:rPr>
      </w:pPr>
      <w:bookmarkStart w:id="12" w:name="dieu_13"/>
      <w:r>
        <w:rPr>
          <w:b/>
          <w:bCs/>
          <w:color w:val="000000"/>
          <w:sz w:val="28"/>
          <w:szCs w:val="28"/>
          <w:lang w:val="vi-VN"/>
        </w:rPr>
        <w:t xml:space="preserve">Điều </w:t>
      </w:r>
      <w:r w:rsidR="00965310" w:rsidRPr="00BD6C2A">
        <w:rPr>
          <w:b/>
          <w:bCs/>
          <w:color w:val="000000"/>
          <w:sz w:val="28"/>
          <w:szCs w:val="28"/>
          <w:lang w:val="vi-VN"/>
        </w:rPr>
        <w:t>1</w:t>
      </w:r>
      <w:r w:rsidR="0056239F" w:rsidRPr="009C3B62">
        <w:rPr>
          <w:b/>
          <w:bCs/>
          <w:color w:val="000000"/>
          <w:sz w:val="28"/>
          <w:szCs w:val="28"/>
          <w:lang w:val="vi-VN"/>
        </w:rPr>
        <w:t>3. Giao nhiệm vụ cho các cơ quan, đơn vị</w:t>
      </w:r>
    </w:p>
    <w:p w14:paraId="589A8A77" w14:textId="13CEC5A5" w:rsidR="004D24B6" w:rsidRPr="00D56840" w:rsidRDefault="004D24B6" w:rsidP="004D24B6">
      <w:pPr>
        <w:spacing w:before="80" w:after="60" w:line="259" w:lineRule="auto"/>
        <w:ind w:firstLine="567"/>
        <w:jc w:val="both"/>
        <w:rPr>
          <w:color w:val="000000"/>
          <w:sz w:val="28"/>
          <w:szCs w:val="28"/>
          <w:lang w:val="vi-VN"/>
        </w:rPr>
      </w:pPr>
      <w:r w:rsidRPr="009C3B62">
        <w:rPr>
          <w:color w:val="000000"/>
          <w:sz w:val="28"/>
          <w:szCs w:val="28"/>
          <w:lang w:val="vi-VN"/>
        </w:rPr>
        <w:t>1</w:t>
      </w:r>
      <w:r w:rsidRPr="00D56840">
        <w:rPr>
          <w:color w:val="000000"/>
          <w:sz w:val="28"/>
          <w:szCs w:val="28"/>
          <w:lang w:val="vi-VN"/>
        </w:rPr>
        <w:t>. Sở Nội vụ</w:t>
      </w:r>
    </w:p>
    <w:p w14:paraId="3BBEDFFB" w14:textId="02ACAA58" w:rsidR="004D24B6" w:rsidRDefault="004D24B6" w:rsidP="004D24B6">
      <w:pPr>
        <w:spacing w:before="80" w:after="60" w:line="259" w:lineRule="auto"/>
        <w:ind w:firstLine="567"/>
        <w:jc w:val="both"/>
        <w:rPr>
          <w:color w:val="000000"/>
          <w:sz w:val="28"/>
          <w:szCs w:val="28"/>
          <w:lang w:val="vi-VN"/>
        </w:rPr>
      </w:pPr>
      <w:r w:rsidRPr="009C3B62">
        <w:rPr>
          <w:color w:val="000000"/>
          <w:sz w:val="28"/>
          <w:szCs w:val="28"/>
          <w:lang w:val="vi-VN"/>
        </w:rPr>
        <w:t>a) H</w:t>
      </w:r>
      <w:r>
        <w:rPr>
          <w:color w:val="000000"/>
          <w:sz w:val="28"/>
          <w:szCs w:val="28"/>
          <w:lang w:val="vi-VN"/>
        </w:rPr>
        <w:t>ướng dẫn thực hiện Quy định này, thường xuyên theo dõi, kiểm tra, báo cáo UBND Thành phố, Chủ tịch UBND Thành phố việc thực hiện quy định quản lý tổ chức bộ máy.</w:t>
      </w:r>
    </w:p>
    <w:p w14:paraId="40F8D235" w14:textId="77777777" w:rsidR="00575D01" w:rsidRDefault="004D24B6" w:rsidP="00575D01">
      <w:pPr>
        <w:spacing w:before="80" w:after="60" w:line="259" w:lineRule="auto"/>
        <w:ind w:firstLine="567"/>
        <w:jc w:val="both"/>
        <w:rPr>
          <w:color w:val="000000"/>
          <w:sz w:val="28"/>
          <w:szCs w:val="28"/>
          <w:lang w:val="vi-VN"/>
        </w:rPr>
      </w:pPr>
      <w:r w:rsidRPr="009C3B62">
        <w:rPr>
          <w:bCs/>
          <w:color w:val="000000"/>
          <w:sz w:val="28"/>
          <w:szCs w:val="28"/>
          <w:lang w:val="vi-VN"/>
        </w:rPr>
        <w:t xml:space="preserve">b) </w:t>
      </w:r>
      <w:r>
        <w:rPr>
          <w:bCs/>
          <w:color w:val="000000"/>
          <w:sz w:val="28"/>
          <w:szCs w:val="28"/>
          <w:lang w:val="vi-VN"/>
        </w:rPr>
        <w:t xml:space="preserve">Tham mưu </w:t>
      </w:r>
      <w:r>
        <w:rPr>
          <w:color w:val="000000"/>
          <w:sz w:val="28"/>
          <w:szCs w:val="28"/>
          <w:lang w:val="vi-VN"/>
        </w:rPr>
        <w:t>UBND</w:t>
      </w:r>
      <w:r>
        <w:rPr>
          <w:bCs/>
          <w:color w:val="000000"/>
          <w:sz w:val="28"/>
          <w:szCs w:val="28"/>
          <w:lang w:val="vi-VN"/>
        </w:rPr>
        <w:t xml:space="preserve"> Thành phố hoặc hướng dẫn theo thẩm quyền việc thực hiện chế độ, chính sách đối với </w:t>
      </w:r>
      <w:r>
        <w:rPr>
          <w:color w:val="000000"/>
          <w:sz w:val="28"/>
          <w:szCs w:val="28"/>
          <w:lang w:val="vi-VN"/>
        </w:rPr>
        <w:t>người quản lý doanh nghiệp, người quản lý vốn nhà nước.</w:t>
      </w:r>
    </w:p>
    <w:p w14:paraId="4C2B9E89" w14:textId="58130C5F" w:rsidR="00575D01" w:rsidRPr="00575D01" w:rsidRDefault="00575D01" w:rsidP="00575D01">
      <w:pPr>
        <w:spacing w:before="80" w:after="60" w:line="259" w:lineRule="auto"/>
        <w:ind w:firstLine="567"/>
        <w:jc w:val="both"/>
        <w:rPr>
          <w:color w:val="000000"/>
          <w:sz w:val="28"/>
          <w:szCs w:val="28"/>
          <w:lang w:val="vi-VN"/>
        </w:rPr>
      </w:pPr>
      <w:r w:rsidRPr="00575D01">
        <w:rPr>
          <w:color w:val="000000"/>
          <w:sz w:val="28"/>
          <w:szCs w:val="28"/>
          <w:lang w:val="vi-VN"/>
        </w:rPr>
        <w:t>c) Rà soát bổ sung cập nhật các quy định báo cáo UBND Thành phố ban hành quy định phù hợp với các quy định mới của Trung ương và Chính phủ.</w:t>
      </w:r>
    </w:p>
    <w:p w14:paraId="6EB70494" w14:textId="4C19B084" w:rsidR="00575D01" w:rsidRPr="00575D01" w:rsidRDefault="00575D01" w:rsidP="00575D01">
      <w:pPr>
        <w:spacing w:before="80" w:after="60" w:line="259" w:lineRule="auto"/>
        <w:ind w:firstLine="567"/>
        <w:jc w:val="both"/>
        <w:rPr>
          <w:color w:val="000000"/>
          <w:sz w:val="28"/>
          <w:szCs w:val="28"/>
          <w:lang w:val="vi-VN"/>
        </w:rPr>
      </w:pPr>
      <w:r w:rsidRPr="00575D01">
        <w:rPr>
          <w:color w:val="000000"/>
          <w:sz w:val="28"/>
          <w:szCs w:val="28"/>
          <w:lang w:val="vi-VN"/>
        </w:rPr>
        <w:t>2. Sở Tài chính.</w:t>
      </w:r>
    </w:p>
    <w:p w14:paraId="571D925D" w14:textId="348C11B5" w:rsidR="00575D01" w:rsidRPr="00575D01" w:rsidRDefault="00575D01" w:rsidP="00575D01">
      <w:pPr>
        <w:spacing w:before="80" w:after="60" w:line="259" w:lineRule="auto"/>
        <w:ind w:firstLine="567"/>
        <w:jc w:val="both"/>
        <w:rPr>
          <w:color w:val="000000"/>
          <w:sz w:val="28"/>
          <w:szCs w:val="28"/>
          <w:lang w:val="vi-VN"/>
        </w:rPr>
      </w:pPr>
      <w:r w:rsidRPr="00575D01">
        <w:rPr>
          <w:color w:val="000000"/>
          <w:sz w:val="28"/>
          <w:szCs w:val="28"/>
          <w:lang w:val="vi-VN"/>
        </w:rPr>
        <w:lastRenderedPageBreak/>
        <w:t>a) Hướng dẫn các doanh nghiệp thực hiện các nội dung theo quy định tại Quyết định này</w:t>
      </w:r>
    </w:p>
    <w:p w14:paraId="52B1C0D9" w14:textId="251387BC" w:rsidR="00575D01" w:rsidRPr="00A8539B" w:rsidRDefault="00575D01" w:rsidP="00575D01">
      <w:pPr>
        <w:spacing w:before="80" w:after="60" w:line="259" w:lineRule="auto"/>
        <w:ind w:firstLine="567"/>
        <w:jc w:val="both"/>
        <w:rPr>
          <w:color w:val="000000"/>
          <w:sz w:val="28"/>
          <w:szCs w:val="28"/>
          <w:lang w:val="vi-VN"/>
        </w:rPr>
      </w:pPr>
      <w:r w:rsidRPr="00575D01">
        <w:rPr>
          <w:color w:val="000000"/>
          <w:sz w:val="28"/>
          <w:szCs w:val="28"/>
          <w:lang w:val="vi-VN"/>
        </w:rPr>
        <w:t xml:space="preserve">b) Tổng hợp khó khăn vướng mắc </w:t>
      </w:r>
      <w:r w:rsidR="00A8539B" w:rsidRPr="00A8539B">
        <w:rPr>
          <w:color w:val="000000"/>
          <w:sz w:val="28"/>
          <w:szCs w:val="28"/>
          <w:lang w:val="vi-VN"/>
        </w:rPr>
        <w:t>trong quá trình thực hiện, báo cáo UBND Thành phố xem xét quyết định.</w:t>
      </w:r>
    </w:p>
    <w:p w14:paraId="16E738A2" w14:textId="16C2F248" w:rsidR="00965310" w:rsidRPr="004D24B6" w:rsidRDefault="00575D01" w:rsidP="00575D01">
      <w:pPr>
        <w:spacing w:before="80" w:after="60" w:line="259" w:lineRule="auto"/>
        <w:ind w:firstLine="567"/>
        <w:jc w:val="both"/>
        <w:rPr>
          <w:color w:val="000000"/>
          <w:sz w:val="28"/>
          <w:szCs w:val="28"/>
          <w:lang w:val="vi-VN"/>
        </w:rPr>
      </w:pPr>
      <w:r w:rsidRPr="00575D01">
        <w:rPr>
          <w:color w:val="000000"/>
          <w:sz w:val="28"/>
          <w:szCs w:val="28"/>
          <w:lang w:val="vi-VN"/>
        </w:rPr>
        <w:t xml:space="preserve">3. </w:t>
      </w:r>
      <w:r w:rsidR="00BD60C6" w:rsidRPr="004D24B6">
        <w:rPr>
          <w:color w:val="000000"/>
          <w:sz w:val="28"/>
          <w:szCs w:val="28"/>
          <w:lang w:val="vi-VN"/>
        </w:rPr>
        <w:t>Người đứng đầu</w:t>
      </w:r>
      <w:r w:rsidR="00876435" w:rsidRPr="004D24B6">
        <w:rPr>
          <w:color w:val="000000"/>
          <w:sz w:val="28"/>
          <w:szCs w:val="28"/>
          <w:lang w:val="vi-VN"/>
        </w:rPr>
        <w:t xml:space="preserve"> Doanh nghiệp</w:t>
      </w:r>
      <w:bookmarkStart w:id="13" w:name="dieu_14"/>
      <w:bookmarkEnd w:id="12"/>
    </w:p>
    <w:p w14:paraId="3F746F66" w14:textId="77777777" w:rsidR="00ED79F7" w:rsidRDefault="003745A9" w:rsidP="007C0569">
      <w:pPr>
        <w:spacing w:before="80" w:after="60" w:line="259" w:lineRule="auto"/>
        <w:ind w:firstLine="567"/>
        <w:jc w:val="both"/>
        <w:rPr>
          <w:bCs/>
          <w:color w:val="000000"/>
          <w:sz w:val="28"/>
          <w:szCs w:val="28"/>
          <w:lang w:val="vi-VN"/>
        </w:rPr>
      </w:pPr>
      <w:r>
        <w:rPr>
          <w:color w:val="000000"/>
          <w:sz w:val="28"/>
          <w:szCs w:val="28"/>
          <w:lang w:val="vi-VN"/>
        </w:rPr>
        <w:t>Có trách nhiệm tổ chức thực hiện Quy định này, hướng dẫn và quy định cụ thể về nhiệm vụ, quyền hạn của cơ quan, đơn vị trực thuộc trong việc thực hiện quy định quản lý tổ chức bộ máy</w:t>
      </w:r>
      <w:r w:rsidR="00551199">
        <w:rPr>
          <w:color w:val="000000"/>
          <w:sz w:val="28"/>
          <w:szCs w:val="28"/>
          <w:lang w:val="vi-VN"/>
        </w:rPr>
        <w:t xml:space="preserve"> trong đơn vị</w:t>
      </w:r>
      <w:r>
        <w:rPr>
          <w:color w:val="000000"/>
          <w:sz w:val="28"/>
          <w:szCs w:val="28"/>
          <w:lang w:val="vi-VN"/>
        </w:rPr>
        <w:t>.</w:t>
      </w:r>
    </w:p>
    <w:p w14:paraId="1BB49C52" w14:textId="77777777" w:rsidR="00ED79F7" w:rsidRDefault="00ED79F7" w:rsidP="007C0569">
      <w:pPr>
        <w:spacing w:before="80" w:after="60" w:line="259" w:lineRule="auto"/>
        <w:ind w:firstLine="567"/>
        <w:jc w:val="both"/>
        <w:rPr>
          <w:color w:val="000000"/>
          <w:sz w:val="28"/>
          <w:szCs w:val="28"/>
          <w:lang w:val="vi-VN"/>
        </w:rPr>
      </w:pPr>
      <w:bookmarkStart w:id="14" w:name="dieu_15"/>
      <w:bookmarkEnd w:id="13"/>
      <w:r>
        <w:rPr>
          <w:b/>
          <w:bCs/>
          <w:color w:val="000000"/>
          <w:sz w:val="28"/>
          <w:szCs w:val="28"/>
          <w:lang w:val="vi-VN"/>
        </w:rPr>
        <w:t xml:space="preserve">Điều </w:t>
      </w:r>
      <w:r w:rsidR="00965310" w:rsidRPr="00BD6C2A">
        <w:rPr>
          <w:b/>
          <w:bCs/>
          <w:color w:val="000000"/>
          <w:sz w:val="28"/>
          <w:szCs w:val="28"/>
          <w:lang w:val="vi-VN"/>
        </w:rPr>
        <w:t>15</w:t>
      </w:r>
      <w:r>
        <w:rPr>
          <w:b/>
          <w:bCs/>
          <w:color w:val="000000"/>
          <w:sz w:val="28"/>
          <w:szCs w:val="28"/>
          <w:lang w:val="vi-VN"/>
        </w:rPr>
        <w:t>. Điều khoản thi hành</w:t>
      </w:r>
      <w:bookmarkEnd w:id="14"/>
    </w:p>
    <w:p w14:paraId="7ADDAE5B" w14:textId="77777777" w:rsidR="00FD3030" w:rsidRDefault="00916204" w:rsidP="007C0569">
      <w:pPr>
        <w:spacing w:before="80" w:after="60" w:line="259" w:lineRule="auto"/>
        <w:ind w:firstLine="567"/>
        <w:jc w:val="both"/>
        <w:rPr>
          <w:color w:val="000000"/>
          <w:sz w:val="28"/>
          <w:szCs w:val="28"/>
          <w:lang w:val="vi-VN"/>
        </w:rPr>
      </w:pPr>
      <w:r>
        <w:rPr>
          <w:color w:val="000000"/>
          <w:sz w:val="28"/>
          <w:szCs w:val="28"/>
          <w:lang w:val="vi-VN"/>
        </w:rPr>
        <w:t xml:space="preserve">1. </w:t>
      </w:r>
      <w:r w:rsidR="00D701DD">
        <w:rPr>
          <w:color w:val="000000"/>
          <w:sz w:val="28"/>
          <w:szCs w:val="28"/>
          <w:lang w:val="vi-VN"/>
        </w:rPr>
        <w:t>T</w:t>
      </w:r>
      <w:r w:rsidR="007C40B5">
        <w:rPr>
          <w:color w:val="000000"/>
          <w:sz w:val="28"/>
          <w:szCs w:val="28"/>
          <w:lang w:val="vi-VN"/>
        </w:rPr>
        <w:t xml:space="preserve">rường hợp các văn bản quy phạm pháp luật có quy định khác nhau về cùng một vấn đề, thì áp dụng văn bản có hiệu lực pháp lý cao hơn. </w:t>
      </w:r>
    </w:p>
    <w:p w14:paraId="2576DE95" w14:textId="394E0328" w:rsidR="00356737" w:rsidRDefault="00916204" w:rsidP="007C0569">
      <w:pPr>
        <w:spacing w:before="80" w:after="60" w:line="259" w:lineRule="auto"/>
        <w:ind w:firstLine="567"/>
        <w:jc w:val="both"/>
        <w:rPr>
          <w:color w:val="000000"/>
          <w:sz w:val="28"/>
          <w:szCs w:val="28"/>
          <w:lang w:val="vi-VN"/>
        </w:rPr>
      </w:pPr>
      <w:r>
        <w:rPr>
          <w:color w:val="000000"/>
          <w:sz w:val="28"/>
          <w:szCs w:val="28"/>
          <w:lang w:val="vi-VN"/>
        </w:rPr>
        <w:t xml:space="preserve">2. </w:t>
      </w:r>
      <w:r w:rsidR="003745A9">
        <w:rPr>
          <w:color w:val="000000"/>
          <w:sz w:val="28"/>
          <w:szCs w:val="28"/>
          <w:lang w:val="vi-VN"/>
        </w:rPr>
        <w:t>Trong quá trình thực hiện, nếu có nội dung vướng mắc</w:t>
      </w:r>
      <w:r w:rsidR="002C379A">
        <w:rPr>
          <w:color w:val="000000"/>
          <w:sz w:val="28"/>
          <w:szCs w:val="28"/>
          <w:lang w:val="vi-VN"/>
        </w:rPr>
        <w:t xml:space="preserve"> hoặc cần sửa đổi, bổ sung, điều chỉnh</w:t>
      </w:r>
      <w:r w:rsidR="003745A9">
        <w:rPr>
          <w:color w:val="000000"/>
          <w:sz w:val="28"/>
          <w:szCs w:val="28"/>
          <w:lang w:val="vi-VN"/>
        </w:rPr>
        <w:t>, Giám đốc</w:t>
      </w:r>
      <w:r w:rsidR="00A8539B" w:rsidRPr="00A8539B">
        <w:rPr>
          <w:color w:val="000000"/>
          <w:sz w:val="28"/>
          <w:szCs w:val="28"/>
          <w:lang w:val="vi-VN"/>
        </w:rPr>
        <w:t xml:space="preserve"> các</w:t>
      </w:r>
      <w:r w:rsidR="003745A9">
        <w:rPr>
          <w:color w:val="000000"/>
          <w:sz w:val="28"/>
          <w:szCs w:val="28"/>
          <w:lang w:val="vi-VN"/>
        </w:rPr>
        <w:t xml:space="preserve"> </w:t>
      </w:r>
      <w:r w:rsidR="00BB4691">
        <w:rPr>
          <w:color w:val="000000"/>
          <w:sz w:val="28"/>
          <w:szCs w:val="28"/>
          <w:lang w:val="vi-VN"/>
        </w:rPr>
        <w:t>sở</w:t>
      </w:r>
      <w:r w:rsidR="00A8539B" w:rsidRPr="00A8539B">
        <w:rPr>
          <w:color w:val="000000"/>
          <w:sz w:val="28"/>
          <w:szCs w:val="28"/>
          <w:lang w:val="vi-VN"/>
        </w:rPr>
        <w:t xml:space="preserve"> ngành có liên quan</w:t>
      </w:r>
      <w:r w:rsidR="00BB4691">
        <w:rPr>
          <w:color w:val="000000"/>
          <w:sz w:val="28"/>
          <w:szCs w:val="28"/>
          <w:lang w:val="vi-VN"/>
        </w:rPr>
        <w:t xml:space="preserve">; </w:t>
      </w:r>
      <w:r w:rsidR="005A06C1">
        <w:rPr>
          <w:color w:val="000000"/>
          <w:sz w:val="28"/>
          <w:szCs w:val="28"/>
          <w:lang w:val="vi-VN"/>
        </w:rPr>
        <w:t>Người đứng đầu</w:t>
      </w:r>
      <w:r w:rsidR="00BB4691">
        <w:rPr>
          <w:color w:val="000000"/>
          <w:sz w:val="28"/>
          <w:szCs w:val="28"/>
          <w:lang w:val="vi-VN"/>
        </w:rPr>
        <w:t xml:space="preserve"> Doanh nghiệp</w:t>
      </w:r>
      <w:r w:rsidR="00965310">
        <w:rPr>
          <w:color w:val="000000"/>
          <w:sz w:val="28"/>
          <w:szCs w:val="28"/>
          <w:lang w:val="vi-VN"/>
        </w:rPr>
        <w:t xml:space="preserve"> </w:t>
      </w:r>
      <w:r w:rsidR="003745A9">
        <w:rPr>
          <w:color w:val="000000"/>
          <w:sz w:val="28"/>
          <w:szCs w:val="28"/>
          <w:lang w:val="vi-VN"/>
        </w:rPr>
        <w:t xml:space="preserve">báo cáo </w:t>
      </w:r>
      <w:r w:rsidR="007C0569">
        <w:rPr>
          <w:color w:val="000000"/>
          <w:sz w:val="28"/>
          <w:szCs w:val="28"/>
          <w:lang w:val="vi-VN"/>
        </w:rPr>
        <w:t>UBND</w:t>
      </w:r>
      <w:r w:rsidR="003745A9">
        <w:rPr>
          <w:color w:val="000000"/>
          <w:sz w:val="28"/>
          <w:szCs w:val="28"/>
          <w:lang w:val="vi-VN"/>
        </w:rPr>
        <w:t xml:space="preserve"> </w:t>
      </w:r>
      <w:r w:rsidR="00F71CCD">
        <w:rPr>
          <w:color w:val="000000"/>
          <w:sz w:val="28"/>
          <w:szCs w:val="28"/>
          <w:lang w:val="vi-VN"/>
        </w:rPr>
        <w:t>Thành phố</w:t>
      </w:r>
      <w:r w:rsidR="003745A9">
        <w:rPr>
          <w:color w:val="000000"/>
          <w:sz w:val="28"/>
          <w:szCs w:val="28"/>
          <w:lang w:val="vi-VN"/>
        </w:rPr>
        <w:t xml:space="preserve"> (qua Sở Nội vụ) để xem xét./.</w:t>
      </w:r>
    </w:p>
    <w:sectPr w:rsidR="00356737" w:rsidSect="00A8539B">
      <w:headerReference w:type="default" r:id="rId8"/>
      <w:footerReference w:type="even" r:id="rId9"/>
      <w:footerReference w:type="default" r:id="rId10"/>
      <w:pgSz w:w="11907" w:h="16840" w:code="9"/>
      <w:pgMar w:top="1021" w:right="1134" w:bottom="1021"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88E6" w14:textId="77777777" w:rsidR="001B1303" w:rsidRDefault="001B1303">
      <w:r>
        <w:separator/>
      </w:r>
    </w:p>
  </w:endnote>
  <w:endnote w:type="continuationSeparator" w:id="0">
    <w:p w14:paraId="055B15E6" w14:textId="77777777" w:rsidR="001B1303" w:rsidRDefault="001B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713A" w14:textId="77777777" w:rsidR="000D32A3" w:rsidRDefault="000D32A3" w:rsidP="00DE4A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E4B308" w14:textId="77777777" w:rsidR="000D32A3" w:rsidRDefault="000D32A3" w:rsidP="002E68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943D" w14:textId="77777777" w:rsidR="000D32A3" w:rsidRDefault="000D32A3" w:rsidP="002E683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BA762" w14:textId="77777777" w:rsidR="001B1303" w:rsidRDefault="001B1303">
      <w:r>
        <w:separator/>
      </w:r>
    </w:p>
  </w:footnote>
  <w:footnote w:type="continuationSeparator" w:id="0">
    <w:p w14:paraId="17BAB854" w14:textId="77777777" w:rsidR="001B1303" w:rsidRDefault="001B13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08DD" w14:textId="5E0AE6E2" w:rsidR="000D32A3" w:rsidRDefault="000D32A3" w:rsidP="007C0569">
    <w:pPr>
      <w:pStyle w:val="Header"/>
      <w:jc w:val="center"/>
    </w:pPr>
    <w:r>
      <w:fldChar w:fldCharType="begin"/>
    </w:r>
    <w:r>
      <w:instrText xml:space="preserve"> PAGE   \* MERGEFORMAT </w:instrText>
    </w:r>
    <w:r>
      <w:fldChar w:fldCharType="separate"/>
    </w:r>
    <w:r w:rsidR="00BF6C4D">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B02"/>
    <w:multiLevelType w:val="hybridMultilevel"/>
    <w:tmpl w:val="4A1C75A6"/>
    <w:lvl w:ilvl="0" w:tplc="A6CC65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7D15301"/>
    <w:multiLevelType w:val="hybridMultilevel"/>
    <w:tmpl w:val="3D7E7750"/>
    <w:lvl w:ilvl="0" w:tplc="649C32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B582DE8"/>
    <w:multiLevelType w:val="hybridMultilevel"/>
    <w:tmpl w:val="6B5C06C6"/>
    <w:lvl w:ilvl="0" w:tplc="7C24EC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6ED0B63"/>
    <w:multiLevelType w:val="hybridMultilevel"/>
    <w:tmpl w:val="04E8B578"/>
    <w:lvl w:ilvl="0" w:tplc="CA3840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F4349"/>
    <w:multiLevelType w:val="hybridMultilevel"/>
    <w:tmpl w:val="719848C2"/>
    <w:lvl w:ilvl="0" w:tplc="0100C5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22A2988"/>
    <w:multiLevelType w:val="hybridMultilevel"/>
    <w:tmpl w:val="CEE4B3BE"/>
    <w:lvl w:ilvl="0" w:tplc="F13C19A8">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85E7A61"/>
    <w:multiLevelType w:val="hybridMultilevel"/>
    <w:tmpl w:val="4FDC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39"/>
    <w:rsid w:val="0000038D"/>
    <w:rsid w:val="000005E9"/>
    <w:rsid w:val="000007B1"/>
    <w:rsid w:val="00001451"/>
    <w:rsid w:val="00001D04"/>
    <w:rsid w:val="00001FFA"/>
    <w:rsid w:val="000020B9"/>
    <w:rsid w:val="00002587"/>
    <w:rsid w:val="00002635"/>
    <w:rsid w:val="00002EE4"/>
    <w:rsid w:val="00003112"/>
    <w:rsid w:val="00003FF3"/>
    <w:rsid w:val="000059B7"/>
    <w:rsid w:val="00005BA1"/>
    <w:rsid w:val="00007058"/>
    <w:rsid w:val="000110C3"/>
    <w:rsid w:val="0001221D"/>
    <w:rsid w:val="00012DC8"/>
    <w:rsid w:val="00013F32"/>
    <w:rsid w:val="00014857"/>
    <w:rsid w:val="00015927"/>
    <w:rsid w:val="00016B71"/>
    <w:rsid w:val="000202A8"/>
    <w:rsid w:val="000222FE"/>
    <w:rsid w:val="000228B8"/>
    <w:rsid w:val="000232B2"/>
    <w:rsid w:val="00024626"/>
    <w:rsid w:val="000248BF"/>
    <w:rsid w:val="00025729"/>
    <w:rsid w:val="00025D8B"/>
    <w:rsid w:val="000262FD"/>
    <w:rsid w:val="0002652E"/>
    <w:rsid w:val="00027D56"/>
    <w:rsid w:val="000300BF"/>
    <w:rsid w:val="00031976"/>
    <w:rsid w:val="00031A16"/>
    <w:rsid w:val="00032F73"/>
    <w:rsid w:val="000332F9"/>
    <w:rsid w:val="0003462A"/>
    <w:rsid w:val="00034AF5"/>
    <w:rsid w:val="000353F8"/>
    <w:rsid w:val="00036770"/>
    <w:rsid w:val="000370D7"/>
    <w:rsid w:val="000372F1"/>
    <w:rsid w:val="00040B48"/>
    <w:rsid w:val="00040F1D"/>
    <w:rsid w:val="00040FA0"/>
    <w:rsid w:val="0004129A"/>
    <w:rsid w:val="00041428"/>
    <w:rsid w:val="000417A5"/>
    <w:rsid w:val="000417CE"/>
    <w:rsid w:val="00042228"/>
    <w:rsid w:val="00042AE5"/>
    <w:rsid w:val="00042D4F"/>
    <w:rsid w:val="000440D6"/>
    <w:rsid w:val="00044685"/>
    <w:rsid w:val="00044F43"/>
    <w:rsid w:val="000460FE"/>
    <w:rsid w:val="0004650C"/>
    <w:rsid w:val="000475BA"/>
    <w:rsid w:val="00047B3E"/>
    <w:rsid w:val="00047B8D"/>
    <w:rsid w:val="00047F4B"/>
    <w:rsid w:val="000516CE"/>
    <w:rsid w:val="00051997"/>
    <w:rsid w:val="00051F73"/>
    <w:rsid w:val="000521E6"/>
    <w:rsid w:val="0005261E"/>
    <w:rsid w:val="00054209"/>
    <w:rsid w:val="000545AC"/>
    <w:rsid w:val="00054C07"/>
    <w:rsid w:val="00055875"/>
    <w:rsid w:val="00055F9C"/>
    <w:rsid w:val="00056918"/>
    <w:rsid w:val="00056941"/>
    <w:rsid w:val="00056AE6"/>
    <w:rsid w:val="00056F38"/>
    <w:rsid w:val="000574DF"/>
    <w:rsid w:val="00057BBF"/>
    <w:rsid w:val="00057F2D"/>
    <w:rsid w:val="000608D1"/>
    <w:rsid w:val="00060AFB"/>
    <w:rsid w:val="00061423"/>
    <w:rsid w:val="00061435"/>
    <w:rsid w:val="00062514"/>
    <w:rsid w:val="0006254B"/>
    <w:rsid w:val="0006295E"/>
    <w:rsid w:val="00064345"/>
    <w:rsid w:val="000651F7"/>
    <w:rsid w:val="00065AC0"/>
    <w:rsid w:val="00066325"/>
    <w:rsid w:val="00067E01"/>
    <w:rsid w:val="00067E98"/>
    <w:rsid w:val="00067F1E"/>
    <w:rsid w:val="00070455"/>
    <w:rsid w:val="000706D5"/>
    <w:rsid w:val="00070A0C"/>
    <w:rsid w:val="00070E03"/>
    <w:rsid w:val="00071706"/>
    <w:rsid w:val="000724ED"/>
    <w:rsid w:val="00072C2B"/>
    <w:rsid w:val="0007339C"/>
    <w:rsid w:val="00074924"/>
    <w:rsid w:val="00074D1A"/>
    <w:rsid w:val="00075C43"/>
    <w:rsid w:val="000771A1"/>
    <w:rsid w:val="00077B26"/>
    <w:rsid w:val="00077E11"/>
    <w:rsid w:val="00080FF2"/>
    <w:rsid w:val="00081DAC"/>
    <w:rsid w:val="0008234B"/>
    <w:rsid w:val="00082648"/>
    <w:rsid w:val="00084A56"/>
    <w:rsid w:val="00084A6D"/>
    <w:rsid w:val="00085470"/>
    <w:rsid w:val="00085D49"/>
    <w:rsid w:val="000861D4"/>
    <w:rsid w:val="00086590"/>
    <w:rsid w:val="000865F8"/>
    <w:rsid w:val="00086952"/>
    <w:rsid w:val="00087226"/>
    <w:rsid w:val="000876DA"/>
    <w:rsid w:val="00087947"/>
    <w:rsid w:val="000901C9"/>
    <w:rsid w:val="00090B70"/>
    <w:rsid w:val="000915BE"/>
    <w:rsid w:val="00092D13"/>
    <w:rsid w:val="0009328D"/>
    <w:rsid w:val="00094E5C"/>
    <w:rsid w:val="000954D5"/>
    <w:rsid w:val="00096BA6"/>
    <w:rsid w:val="000970FE"/>
    <w:rsid w:val="0009745E"/>
    <w:rsid w:val="00097ACE"/>
    <w:rsid w:val="00097CB9"/>
    <w:rsid w:val="00097F7C"/>
    <w:rsid w:val="000A0204"/>
    <w:rsid w:val="000A07E1"/>
    <w:rsid w:val="000A1902"/>
    <w:rsid w:val="000A1B7C"/>
    <w:rsid w:val="000A2C19"/>
    <w:rsid w:val="000A2D2B"/>
    <w:rsid w:val="000A33A5"/>
    <w:rsid w:val="000A436F"/>
    <w:rsid w:val="000A586D"/>
    <w:rsid w:val="000A602F"/>
    <w:rsid w:val="000A61A9"/>
    <w:rsid w:val="000A6549"/>
    <w:rsid w:val="000A7319"/>
    <w:rsid w:val="000B07BE"/>
    <w:rsid w:val="000B08C6"/>
    <w:rsid w:val="000B128A"/>
    <w:rsid w:val="000B132E"/>
    <w:rsid w:val="000B1B06"/>
    <w:rsid w:val="000B1FA8"/>
    <w:rsid w:val="000B2439"/>
    <w:rsid w:val="000B28C1"/>
    <w:rsid w:val="000B2BB3"/>
    <w:rsid w:val="000B322E"/>
    <w:rsid w:val="000B3B61"/>
    <w:rsid w:val="000B3FFA"/>
    <w:rsid w:val="000B4D9F"/>
    <w:rsid w:val="000B5B9D"/>
    <w:rsid w:val="000B621F"/>
    <w:rsid w:val="000B685E"/>
    <w:rsid w:val="000B69EB"/>
    <w:rsid w:val="000B6D6F"/>
    <w:rsid w:val="000C01A2"/>
    <w:rsid w:val="000C027A"/>
    <w:rsid w:val="000C14A1"/>
    <w:rsid w:val="000C1622"/>
    <w:rsid w:val="000C1933"/>
    <w:rsid w:val="000C20A8"/>
    <w:rsid w:val="000C3703"/>
    <w:rsid w:val="000C41B0"/>
    <w:rsid w:val="000C4BBA"/>
    <w:rsid w:val="000C58A2"/>
    <w:rsid w:val="000C5DDB"/>
    <w:rsid w:val="000C6AFB"/>
    <w:rsid w:val="000C75B9"/>
    <w:rsid w:val="000C7EE4"/>
    <w:rsid w:val="000D0715"/>
    <w:rsid w:val="000D0F2C"/>
    <w:rsid w:val="000D13D5"/>
    <w:rsid w:val="000D16BA"/>
    <w:rsid w:val="000D1D39"/>
    <w:rsid w:val="000D1E51"/>
    <w:rsid w:val="000D2BC1"/>
    <w:rsid w:val="000D2DF0"/>
    <w:rsid w:val="000D32A3"/>
    <w:rsid w:val="000D348E"/>
    <w:rsid w:val="000D45EA"/>
    <w:rsid w:val="000D500A"/>
    <w:rsid w:val="000D5CFB"/>
    <w:rsid w:val="000D6913"/>
    <w:rsid w:val="000D7C4E"/>
    <w:rsid w:val="000E0B28"/>
    <w:rsid w:val="000E1C84"/>
    <w:rsid w:val="000E258C"/>
    <w:rsid w:val="000E264C"/>
    <w:rsid w:val="000E268A"/>
    <w:rsid w:val="000E38CA"/>
    <w:rsid w:val="000E4042"/>
    <w:rsid w:val="000E4189"/>
    <w:rsid w:val="000E4261"/>
    <w:rsid w:val="000E4489"/>
    <w:rsid w:val="000E4A92"/>
    <w:rsid w:val="000E5EC6"/>
    <w:rsid w:val="000F0652"/>
    <w:rsid w:val="000F0B60"/>
    <w:rsid w:val="000F12DD"/>
    <w:rsid w:val="000F1A24"/>
    <w:rsid w:val="000F29E1"/>
    <w:rsid w:val="000F306B"/>
    <w:rsid w:val="000F33D7"/>
    <w:rsid w:val="000F35F4"/>
    <w:rsid w:val="000F3CBD"/>
    <w:rsid w:val="000F3E7A"/>
    <w:rsid w:val="000F3FD1"/>
    <w:rsid w:val="000F527D"/>
    <w:rsid w:val="000F5ABF"/>
    <w:rsid w:val="000F5B57"/>
    <w:rsid w:val="000F5BC5"/>
    <w:rsid w:val="000F641C"/>
    <w:rsid w:val="00100212"/>
    <w:rsid w:val="00100D49"/>
    <w:rsid w:val="00102194"/>
    <w:rsid w:val="00102586"/>
    <w:rsid w:val="00103BD4"/>
    <w:rsid w:val="00103E1B"/>
    <w:rsid w:val="0010434D"/>
    <w:rsid w:val="001043A9"/>
    <w:rsid w:val="0010483A"/>
    <w:rsid w:val="001056A1"/>
    <w:rsid w:val="0010662F"/>
    <w:rsid w:val="001069F2"/>
    <w:rsid w:val="001071B1"/>
    <w:rsid w:val="001079C9"/>
    <w:rsid w:val="00110340"/>
    <w:rsid w:val="00110B36"/>
    <w:rsid w:val="00110F7A"/>
    <w:rsid w:val="00111552"/>
    <w:rsid w:val="00111EBE"/>
    <w:rsid w:val="00112103"/>
    <w:rsid w:val="00113CD5"/>
    <w:rsid w:val="0011422A"/>
    <w:rsid w:val="00115F79"/>
    <w:rsid w:val="001162EF"/>
    <w:rsid w:val="001166E0"/>
    <w:rsid w:val="00116C93"/>
    <w:rsid w:val="0011789E"/>
    <w:rsid w:val="00117F64"/>
    <w:rsid w:val="00120093"/>
    <w:rsid w:val="00121025"/>
    <w:rsid w:val="00122010"/>
    <w:rsid w:val="001226E2"/>
    <w:rsid w:val="001234B9"/>
    <w:rsid w:val="00123576"/>
    <w:rsid w:val="00123E75"/>
    <w:rsid w:val="00124215"/>
    <w:rsid w:val="00124230"/>
    <w:rsid w:val="0012454A"/>
    <w:rsid w:val="00124B73"/>
    <w:rsid w:val="001261B3"/>
    <w:rsid w:val="0012666A"/>
    <w:rsid w:val="00126696"/>
    <w:rsid w:val="00126705"/>
    <w:rsid w:val="0012736A"/>
    <w:rsid w:val="00127C5D"/>
    <w:rsid w:val="00127C97"/>
    <w:rsid w:val="00130935"/>
    <w:rsid w:val="00130F0B"/>
    <w:rsid w:val="00130FB7"/>
    <w:rsid w:val="001313F3"/>
    <w:rsid w:val="00131EC7"/>
    <w:rsid w:val="00132219"/>
    <w:rsid w:val="00133818"/>
    <w:rsid w:val="0013439D"/>
    <w:rsid w:val="001343DF"/>
    <w:rsid w:val="00134800"/>
    <w:rsid w:val="001356B9"/>
    <w:rsid w:val="00136C7E"/>
    <w:rsid w:val="00137168"/>
    <w:rsid w:val="0013766A"/>
    <w:rsid w:val="00140298"/>
    <w:rsid w:val="00140366"/>
    <w:rsid w:val="00140488"/>
    <w:rsid w:val="001408FA"/>
    <w:rsid w:val="00140E81"/>
    <w:rsid w:val="001418F2"/>
    <w:rsid w:val="00141E62"/>
    <w:rsid w:val="00142605"/>
    <w:rsid w:val="00143325"/>
    <w:rsid w:val="00143AF9"/>
    <w:rsid w:val="00144350"/>
    <w:rsid w:val="001445E4"/>
    <w:rsid w:val="001451BC"/>
    <w:rsid w:val="0014558E"/>
    <w:rsid w:val="00145AE2"/>
    <w:rsid w:val="00145C63"/>
    <w:rsid w:val="00146264"/>
    <w:rsid w:val="001464E5"/>
    <w:rsid w:val="00146D9D"/>
    <w:rsid w:val="001472B2"/>
    <w:rsid w:val="0014774A"/>
    <w:rsid w:val="001504B9"/>
    <w:rsid w:val="001517A1"/>
    <w:rsid w:val="001521C2"/>
    <w:rsid w:val="001526FB"/>
    <w:rsid w:val="00152D84"/>
    <w:rsid w:val="00152FAC"/>
    <w:rsid w:val="001538FB"/>
    <w:rsid w:val="00153AF0"/>
    <w:rsid w:val="001543B5"/>
    <w:rsid w:val="00154A8D"/>
    <w:rsid w:val="0015511D"/>
    <w:rsid w:val="00155A8E"/>
    <w:rsid w:val="00155BFF"/>
    <w:rsid w:val="0015683F"/>
    <w:rsid w:val="0015793C"/>
    <w:rsid w:val="00157D0E"/>
    <w:rsid w:val="00157DAF"/>
    <w:rsid w:val="0016000E"/>
    <w:rsid w:val="001600EF"/>
    <w:rsid w:val="001607A2"/>
    <w:rsid w:val="00161BC0"/>
    <w:rsid w:val="0016211B"/>
    <w:rsid w:val="00162253"/>
    <w:rsid w:val="00163218"/>
    <w:rsid w:val="00163B3D"/>
    <w:rsid w:val="00164293"/>
    <w:rsid w:val="00164B0A"/>
    <w:rsid w:val="00164BBF"/>
    <w:rsid w:val="00165BBC"/>
    <w:rsid w:val="00165E0D"/>
    <w:rsid w:val="00165F5B"/>
    <w:rsid w:val="00166258"/>
    <w:rsid w:val="00166630"/>
    <w:rsid w:val="00166A5E"/>
    <w:rsid w:val="00166BE9"/>
    <w:rsid w:val="00167339"/>
    <w:rsid w:val="00167512"/>
    <w:rsid w:val="0017016A"/>
    <w:rsid w:val="00170E16"/>
    <w:rsid w:val="00172866"/>
    <w:rsid w:val="001734E2"/>
    <w:rsid w:val="001735E7"/>
    <w:rsid w:val="00173BA7"/>
    <w:rsid w:val="001743C6"/>
    <w:rsid w:val="001746D8"/>
    <w:rsid w:val="00174D34"/>
    <w:rsid w:val="00175CEF"/>
    <w:rsid w:val="00176657"/>
    <w:rsid w:val="0017773A"/>
    <w:rsid w:val="001779AF"/>
    <w:rsid w:val="0018025C"/>
    <w:rsid w:val="001814B9"/>
    <w:rsid w:val="001814FC"/>
    <w:rsid w:val="001815BA"/>
    <w:rsid w:val="00181ACF"/>
    <w:rsid w:val="00181CF4"/>
    <w:rsid w:val="00183263"/>
    <w:rsid w:val="00185601"/>
    <w:rsid w:val="001859C7"/>
    <w:rsid w:val="00185AD4"/>
    <w:rsid w:val="00185C36"/>
    <w:rsid w:val="00186165"/>
    <w:rsid w:val="00186341"/>
    <w:rsid w:val="001867D6"/>
    <w:rsid w:val="00186A18"/>
    <w:rsid w:val="001870C8"/>
    <w:rsid w:val="00190B8D"/>
    <w:rsid w:val="001919B1"/>
    <w:rsid w:val="00192472"/>
    <w:rsid w:val="00193F0E"/>
    <w:rsid w:val="00195AE0"/>
    <w:rsid w:val="001960D2"/>
    <w:rsid w:val="00196860"/>
    <w:rsid w:val="00197040"/>
    <w:rsid w:val="001972C4"/>
    <w:rsid w:val="00197470"/>
    <w:rsid w:val="00197A3E"/>
    <w:rsid w:val="00197C4F"/>
    <w:rsid w:val="001A0ABD"/>
    <w:rsid w:val="001A4F0F"/>
    <w:rsid w:val="001A5520"/>
    <w:rsid w:val="001A66F6"/>
    <w:rsid w:val="001A72D4"/>
    <w:rsid w:val="001B1303"/>
    <w:rsid w:val="001B2A89"/>
    <w:rsid w:val="001B30AE"/>
    <w:rsid w:val="001B33BC"/>
    <w:rsid w:val="001B3BED"/>
    <w:rsid w:val="001B440B"/>
    <w:rsid w:val="001B4618"/>
    <w:rsid w:val="001B48D7"/>
    <w:rsid w:val="001B4D58"/>
    <w:rsid w:val="001B50FD"/>
    <w:rsid w:val="001B57C6"/>
    <w:rsid w:val="001B5B60"/>
    <w:rsid w:val="001B5D98"/>
    <w:rsid w:val="001B6928"/>
    <w:rsid w:val="001B7C3F"/>
    <w:rsid w:val="001B7D4E"/>
    <w:rsid w:val="001C0325"/>
    <w:rsid w:val="001C0922"/>
    <w:rsid w:val="001C09A9"/>
    <w:rsid w:val="001C1226"/>
    <w:rsid w:val="001C1357"/>
    <w:rsid w:val="001C1B1F"/>
    <w:rsid w:val="001C22EB"/>
    <w:rsid w:val="001C2502"/>
    <w:rsid w:val="001C2E81"/>
    <w:rsid w:val="001C33D0"/>
    <w:rsid w:val="001C45C5"/>
    <w:rsid w:val="001C522D"/>
    <w:rsid w:val="001C574C"/>
    <w:rsid w:val="001C7916"/>
    <w:rsid w:val="001D124E"/>
    <w:rsid w:val="001D18D9"/>
    <w:rsid w:val="001D1BF7"/>
    <w:rsid w:val="001D22E3"/>
    <w:rsid w:val="001D2F79"/>
    <w:rsid w:val="001D315F"/>
    <w:rsid w:val="001D37D2"/>
    <w:rsid w:val="001D3804"/>
    <w:rsid w:val="001D4D87"/>
    <w:rsid w:val="001D56C5"/>
    <w:rsid w:val="001D5A1A"/>
    <w:rsid w:val="001D60A2"/>
    <w:rsid w:val="001D66AD"/>
    <w:rsid w:val="001D758C"/>
    <w:rsid w:val="001D7C72"/>
    <w:rsid w:val="001D7DD9"/>
    <w:rsid w:val="001E0AFC"/>
    <w:rsid w:val="001E1183"/>
    <w:rsid w:val="001E1F9E"/>
    <w:rsid w:val="001E226E"/>
    <w:rsid w:val="001E29FE"/>
    <w:rsid w:val="001E2A35"/>
    <w:rsid w:val="001E2B60"/>
    <w:rsid w:val="001E2D82"/>
    <w:rsid w:val="001E3079"/>
    <w:rsid w:val="001E353A"/>
    <w:rsid w:val="001E3567"/>
    <w:rsid w:val="001E39BB"/>
    <w:rsid w:val="001E4398"/>
    <w:rsid w:val="001E49D8"/>
    <w:rsid w:val="001E4A5D"/>
    <w:rsid w:val="001E6278"/>
    <w:rsid w:val="001E6AD2"/>
    <w:rsid w:val="001E6F4E"/>
    <w:rsid w:val="001F0765"/>
    <w:rsid w:val="001F1D52"/>
    <w:rsid w:val="001F22C4"/>
    <w:rsid w:val="001F2454"/>
    <w:rsid w:val="001F2C03"/>
    <w:rsid w:val="001F3AC3"/>
    <w:rsid w:val="001F4372"/>
    <w:rsid w:val="001F4DD2"/>
    <w:rsid w:val="001F6697"/>
    <w:rsid w:val="001F6EAB"/>
    <w:rsid w:val="001F72DA"/>
    <w:rsid w:val="001F78C7"/>
    <w:rsid w:val="002034C2"/>
    <w:rsid w:val="002037BD"/>
    <w:rsid w:val="00203B98"/>
    <w:rsid w:val="00204AB1"/>
    <w:rsid w:val="00204E41"/>
    <w:rsid w:val="002052AF"/>
    <w:rsid w:val="0020532C"/>
    <w:rsid w:val="00206442"/>
    <w:rsid w:val="002071EB"/>
    <w:rsid w:val="00207CEF"/>
    <w:rsid w:val="0021028E"/>
    <w:rsid w:val="002106F4"/>
    <w:rsid w:val="00210952"/>
    <w:rsid w:val="00211E5B"/>
    <w:rsid w:val="002122E0"/>
    <w:rsid w:val="002136EE"/>
    <w:rsid w:val="002141FA"/>
    <w:rsid w:val="00214254"/>
    <w:rsid w:val="00214600"/>
    <w:rsid w:val="00215BE3"/>
    <w:rsid w:val="0021622A"/>
    <w:rsid w:val="00216ECA"/>
    <w:rsid w:val="00217FB9"/>
    <w:rsid w:val="002200C9"/>
    <w:rsid w:val="00220FE9"/>
    <w:rsid w:val="00221783"/>
    <w:rsid w:val="002221B0"/>
    <w:rsid w:val="00222B68"/>
    <w:rsid w:val="00223392"/>
    <w:rsid w:val="00223F06"/>
    <w:rsid w:val="00224342"/>
    <w:rsid w:val="00224E04"/>
    <w:rsid w:val="0022515A"/>
    <w:rsid w:val="002254B6"/>
    <w:rsid w:val="00225672"/>
    <w:rsid w:val="002261CD"/>
    <w:rsid w:val="00226610"/>
    <w:rsid w:val="002279C5"/>
    <w:rsid w:val="00227FA1"/>
    <w:rsid w:val="00230350"/>
    <w:rsid w:val="002310F0"/>
    <w:rsid w:val="00231115"/>
    <w:rsid w:val="0023174F"/>
    <w:rsid w:val="00231A2E"/>
    <w:rsid w:val="00231A64"/>
    <w:rsid w:val="00231EF2"/>
    <w:rsid w:val="0023270C"/>
    <w:rsid w:val="00232A38"/>
    <w:rsid w:val="00232CAF"/>
    <w:rsid w:val="00233233"/>
    <w:rsid w:val="00233550"/>
    <w:rsid w:val="00233A7A"/>
    <w:rsid w:val="00233B5C"/>
    <w:rsid w:val="00233CE7"/>
    <w:rsid w:val="002344A1"/>
    <w:rsid w:val="00234940"/>
    <w:rsid w:val="0023507F"/>
    <w:rsid w:val="00235E8B"/>
    <w:rsid w:val="00235F6A"/>
    <w:rsid w:val="00236C0F"/>
    <w:rsid w:val="00236E3F"/>
    <w:rsid w:val="002375B1"/>
    <w:rsid w:val="00237982"/>
    <w:rsid w:val="0024003A"/>
    <w:rsid w:val="00240479"/>
    <w:rsid w:val="002409C9"/>
    <w:rsid w:val="00241118"/>
    <w:rsid w:val="002417FA"/>
    <w:rsid w:val="00241FE9"/>
    <w:rsid w:val="0024236B"/>
    <w:rsid w:val="00242B72"/>
    <w:rsid w:val="002431FE"/>
    <w:rsid w:val="002435C1"/>
    <w:rsid w:val="0024379E"/>
    <w:rsid w:val="00243EF5"/>
    <w:rsid w:val="00245B4E"/>
    <w:rsid w:val="00245FC6"/>
    <w:rsid w:val="0025077A"/>
    <w:rsid w:val="002508D6"/>
    <w:rsid w:val="00251472"/>
    <w:rsid w:val="00251BC1"/>
    <w:rsid w:val="00252002"/>
    <w:rsid w:val="0025236B"/>
    <w:rsid w:val="0025269B"/>
    <w:rsid w:val="00253599"/>
    <w:rsid w:val="002535A1"/>
    <w:rsid w:val="002545D3"/>
    <w:rsid w:val="00254A71"/>
    <w:rsid w:val="00255A83"/>
    <w:rsid w:val="00255C77"/>
    <w:rsid w:val="00255CC4"/>
    <w:rsid w:val="00256078"/>
    <w:rsid w:val="002566D0"/>
    <w:rsid w:val="002573E2"/>
    <w:rsid w:val="00257DCA"/>
    <w:rsid w:val="0026049C"/>
    <w:rsid w:val="00260D2B"/>
    <w:rsid w:val="00263B30"/>
    <w:rsid w:val="002640C0"/>
    <w:rsid w:val="002643CA"/>
    <w:rsid w:val="002647A9"/>
    <w:rsid w:val="002649FB"/>
    <w:rsid w:val="00265168"/>
    <w:rsid w:val="00265178"/>
    <w:rsid w:val="002660EA"/>
    <w:rsid w:val="0026630E"/>
    <w:rsid w:val="0026642F"/>
    <w:rsid w:val="00271F45"/>
    <w:rsid w:val="0027233E"/>
    <w:rsid w:val="002725CC"/>
    <w:rsid w:val="002725FF"/>
    <w:rsid w:val="00272F07"/>
    <w:rsid w:val="002733CE"/>
    <w:rsid w:val="0027370D"/>
    <w:rsid w:val="00273A22"/>
    <w:rsid w:val="00273D1D"/>
    <w:rsid w:val="00274060"/>
    <w:rsid w:val="00274E58"/>
    <w:rsid w:val="00275143"/>
    <w:rsid w:val="002754E2"/>
    <w:rsid w:val="0027726C"/>
    <w:rsid w:val="00277673"/>
    <w:rsid w:val="00280C22"/>
    <w:rsid w:val="00280CF3"/>
    <w:rsid w:val="0028147C"/>
    <w:rsid w:val="002819EC"/>
    <w:rsid w:val="00281C8F"/>
    <w:rsid w:val="0028205A"/>
    <w:rsid w:val="00283BEC"/>
    <w:rsid w:val="0028656C"/>
    <w:rsid w:val="00286700"/>
    <w:rsid w:val="002867B8"/>
    <w:rsid w:val="00286A28"/>
    <w:rsid w:val="00286AB1"/>
    <w:rsid w:val="00287B8C"/>
    <w:rsid w:val="00290C42"/>
    <w:rsid w:val="00290D1A"/>
    <w:rsid w:val="00291FA1"/>
    <w:rsid w:val="0029220E"/>
    <w:rsid w:val="00293C25"/>
    <w:rsid w:val="00293FCA"/>
    <w:rsid w:val="00294BA0"/>
    <w:rsid w:val="00296603"/>
    <w:rsid w:val="00296748"/>
    <w:rsid w:val="00297FA1"/>
    <w:rsid w:val="00297FA2"/>
    <w:rsid w:val="002A27C9"/>
    <w:rsid w:val="002A2945"/>
    <w:rsid w:val="002A35A6"/>
    <w:rsid w:val="002A3D56"/>
    <w:rsid w:val="002A3E51"/>
    <w:rsid w:val="002A47BA"/>
    <w:rsid w:val="002A55AE"/>
    <w:rsid w:val="002A5E58"/>
    <w:rsid w:val="002A5EA7"/>
    <w:rsid w:val="002A68DD"/>
    <w:rsid w:val="002A70B6"/>
    <w:rsid w:val="002B0164"/>
    <w:rsid w:val="002B1295"/>
    <w:rsid w:val="002B16EA"/>
    <w:rsid w:val="002B1A3B"/>
    <w:rsid w:val="002B3BCE"/>
    <w:rsid w:val="002B443D"/>
    <w:rsid w:val="002B4D1D"/>
    <w:rsid w:val="002B557E"/>
    <w:rsid w:val="002B5872"/>
    <w:rsid w:val="002B5D57"/>
    <w:rsid w:val="002B652B"/>
    <w:rsid w:val="002B6AAE"/>
    <w:rsid w:val="002B6C9F"/>
    <w:rsid w:val="002B6E54"/>
    <w:rsid w:val="002B76E9"/>
    <w:rsid w:val="002C07E6"/>
    <w:rsid w:val="002C0A83"/>
    <w:rsid w:val="002C1137"/>
    <w:rsid w:val="002C20A6"/>
    <w:rsid w:val="002C2578"/>
    <w:rsid w:val="002C3452"/>
    <w:rsid w:val="002C379A"/>
    <w:rsid w:val="002C393D"/>
    <w:rsid w:val="002C5CCE"/>
    <w:rsid w:val="002C5CEE"/>
    <w:rsid w:val="002C6147"/>
    <w:rsid w:val="002C68D9"/>
    <w:rsid w:val="002C6F65"/>
    <w:rsid w:val="002C77E1"/>
    <w:rsid w:val="002C7923"/>
    <w:rsid w:val="002D098D"/>
    <w:rsid w:val="002D0F5B"/>
    <w:rsid w:val="002D384F"/>
    <w:rsid w:val="002D3ADC"/>
    <w:rsid w:val="002D3BFE"/>
    <w:rsid w:val="002D56CA"/>
    <w:rsid w:val="002D62B0"/>
    <w:rsid w:val="002D6A3F"/>
    <w:rsid w:val="002D7CEA"/>
    <w:rsid w:val="002D7E77"/>
    <w:rsid w:val="002E0557"/>
    <w:rsid w:val="002E1C01"/>
    <w:rsid w:val="002E1D0F"/>
    <w:rsid w:val="002E20DF"/>
    <w:rsid w:val="002E20FF"/>
    <w:rsid w:val="002E3216"/>
    <w:rsid w:val="002E56A3"/>
    <w:rsid w:val="002E6011"/>
    <w:rsid w:val="002E66A5"/>
    <w:rsid w:val="002E6839"/>
    <w:rsid w:val="002E7B8B"/>
    <w:rsid w:val="002E7D3E"/>
    <w:rsid w:val="002F0280"/>
    <w:rsid w:val="002F0374"/>
    <w:rsid w:val="002F09A6"/>
    <w:rsid w:val="002F0CF4"/>
    <w:rsid w:val="002F0D68"/>
    <w:rsid w:val="002F0E62"/>
    <w:rsid w:val="002F1173"/>
    <w:rsid w:val="002F199A"/>
    <w:rsid w:val="002F2A14"/>
    <w:rsid w:val="002F2D9A"/>
    <w:rsid w:val="002F3BC0"/>
    <w:rsid w:val="002F469E"/>
    <w:rsid w:val="002F5D50"/>
    <w:rsid w:val="002F5DE7"/>
    <w:rsid w:val="002F7FFA"/>
    <w:rsid w:val="003007A7"/>
    <w:rsid w:val="0030276C"/>
    <w:rsid w:val="00302791"/>
    <w:rsid w:val="00302D4E"/>
    <w:rsid w:val="003035FF"/>
    <w:rsid w:val="003036FF"/>
    <w:rsid w:val="00303E1F"/>
    <w:rsid w:val="00305047"/>
    <w:rsid w:val="003055D1"/>
    <w:rsid w:val="003056A1"/>
    <w:rsid w:val="0030585C"/>
    <w:rsid w:val="00305B3D"/>
    <w:rsid w:val="00305B9C"/>
    <w:rsid w:val="00306379"/>
    <w:rsid w:val="00306D73"/>
    <w:rsid w:val="00306F57"/>
    <w:rsid w:val="00307534"/>
    <w:rsid w:val="00307AED"/>
    <w:rsid w:val="00307B8D"/>
    <w:rsid w:val="00307E59"/>
    <w:rsid w:val="003105FA"/>
    <w:rsid w:val="003107E8"/>
    <w:rsid w:val="00310C04"/>
    <w:rsid w:val="00310C33"/>
    <w:rsid w:val="003114C7"/>
    <w:rsid w:val="003117D2"/>
    <w:rsid w:val="00311A95"/>
    <w:rsid w:val="00311E22"/>
    <w:rsid w:val="00312104"/>
    <w:rsid w:val="0031246D"/>
    <w:rsid w:val="00313775"/>
    <w:rsid w:val="00313B14"/>
    <w:rsid w:val="0031609D"/>
    <w:rsid w:val="003160C0"/>
    <w:rsid w:val="003163AE"/>
    <w:rsid w:val="003165AE"/>
    <w:rsid w:val="0031701C"/>
    <w:rsid w:val="0031717B"/>
    <w:rsid w:val="00317925"/>
    <w:rsid w:val="003179E5"/>
    <w:rsid w:val="00320246"/>
    <w:rsid w:val="003204FC"/>
    <w:rsid w:val="00320E97"/>
    <w:rsid w:val="00321286"/>
    <w:rsid w:val="0032141D"/>
    <w:rsid w:val="00321717"/>
    <w:rsid w:val="003225FE"/>
    <w:rsid w:val="00322BE4"/>
    <w:rsid w:val="00322E9E"/>
    <w:rsid w:val="0032304D"/>
    <w:rsid w:val="00323893"/>
    <w:rsid w:val="003239A3"/>
    <w:rsid w:val="003240B7"/>
    <w:rsid w:val="003246B0"/>
    <w:rsid w:val="00324E44"/>
    <w:rsid w:val="00324F35"/>
    <w:rsid w:val="0032554C"/>
    <w:rsid w:val="00325B7D"/>
    <w:rsid w:val="00325FEB"/>
    <w:rsid w:val="00326446"/>
    <w:rsid w:val="003266A9"/>
    <w:rsid w:val="00326E5A"/>
    <w:rsid w:val="00326FB5"/>
    <w:rsid w:val="00327A97"/>
    <w:rsid w:val="00327CA5"/>
    <w:rsid w:val="00327D2E"/>
    <w:rsid w:val="00330A5C"/>
    <w:rsid w:val="00332B78"/>
    <w:rsid w:val="0033335B"/>
    <w:rsid w:val="003362A9"/>
    <w:rsid w:val="003374AD"/>
    <w:rsid w:val="003402AF"/>
    <w:rsid w:val="00340458"/>
    <w:rsid w:val="00340C4B"/>
    <w:rsid w:val="00340F1E"/>
    <w:rsid w:val="00342077"/>
    <w:rsid w:val="0034207F"/>
    <w:rsid w:val="00342240"/>
    <w:rsid w:val="0034229C"/>
    <w:rsid w:val="00342C96"/>
    <w:rsid w:val="00342CB6"/>
    <w:rsid w:val="003431AE"/>
    <w:rsid w:val="003436E1"/>
    <w:rsid w:val="00343AC9"/>
    <w:rsid w:val="003452F7"/>
    <w:rsid w:val="00345EBB"/>
    <w:rsid w:val="003460DA"/>
    <w:rsid w:val="00346916"/>
    <w:rsid w:val="00346B90"/>
    <w:rsid w:val="003503F0"/>
    <w:rsid w:val="00350AF2"/>
    <w:rsid w:val="0035126E"/>
    <w:rsid w:val="0035149C"/>
    <w:rsid w:val="003521F4"/>
    <w:rsid w:val="0035232F"/>
    <w:rsid w:val="0035328F"/>
    <w:rsid w:val="00353CA0"/>
    <w:rsid w:val="00353CEB"/>
    <w:rsid w:val="003541A5"/>
    <w:rsid w:val="003543C1"/>
    <w:rsid w:val="0035459A"/>
    <w:rsid w:val="00354AA8"/>
    <w:rsid w:val="00354C58"/>
    <w:rsid w:val="00355BB4"/>
    <w:rsid w:val="00356737"/>
    <w:rsid w:val="003606F9"/>
    <w:rsid w:val="003609E0"/>
    <w:rsid w:val="00361065"/>
    <w:rsid w:val="00361102"/>
    <w:rsid w:val="00361596"/>
    <w:rsid w:val="00361741"/>
    <w:rsid w:val="00361B39"/>
    <w:rsid w:val="00362115"/>
    <w:rsid w:val="00362528"/>
    <w:rsid w:val="00362C82"/>
    <w:rsid w:val="00362CDA"/>
    <w:rsid w:val="00363237"/>
    <w:rsid w:val="00364886"/>
    <w:rsid w:val="00364FD9"/>
    <w:rsid w:val="00365EBB"/>
    <w:rsid w:val="00366891"/>
    <w:rsid w:val="003671CC"/>
    <w:rsid w:val="003673C9"/>
    <w:rsid w:val="00367A42"/>
    <w:rsid w:val="00370937"/>
    <w:rsid w:val="0037095B"/>
    <w:rsid w:val="00370FE5"/>
    <w:rsid w:val="0037170F"/>
    <w:rsid w:val="00372139"/>
    <w:rsid w:val="003723F5"/>
    <w:rsid w:val="00373C30"/>
    <w:rsid w:val="00373F41"/>
    <w:rsid w:val="003741D2"/>
    <w:rsid w:val="003745A9"/>
    <w:rsid w:val="00374644"/>
    <w:rsid w:val="003771D2"/>
    <w:rsid w:val="00381079"/>
    <w:rsid w:val="003835C4"/>
    <w:rsid w:val="0038364E"/>
    <w:rsid w:val="00384003"/>
    <w:rsid w:val="00385709"/>
    <w:rsid w:val="00385BCE"/>
    <w:rsid w:val="003861D4"/>
    <w:rsid w:val="00386B53"/>
    <w:rsid w:val="00386DAC"/>
    <w:rsid w:val="00387471"/>
    <w:rsid w:val="00390FD0"/>
    <w:rsid w:val="00391569"/>
    <w:rsid w:val="00391A52"/>
    <w:rsid w:val="00391F2E"/>
    <w:rsid w:val="00392689"/>
    <w:rsid w:val="00392E28"/>
    <w:rsid w:val="00393837"/>
    <w:rsid w:val="00395F29"/>
    <w:rsid w:val="00396172"/>
    <w:rsid w:val="00396574"/>
    <w:rsid w:val="00396A0C"/>
    <w:rsid w:val="00396F17"/>
    <w:rsid w:val="003977B1"/>
    <w:rsid w:val="00397EFC"/>
    <w:rsid w:val="003A1780"/>
    <w:rsid w:val="003A244E"/>
    <w:rsid w:val="003A392A"/>
    <w:rsid w:val="003A4459"/>
    <w:rsid w:val="003A5C36"/>
    <w:rsid w:val="003A60A1"/>
    <w:rsid w:val="003A60D4"/>
    <w:rsid w:val="003A60D8"/>
    <w:rsid w:val="003A6AD8"/>
    <w:rsid w:val="003A70E8"/>
    <w:rsid w:val="003A74CE"/>
    <w:rsid w:val="003A78A6"/>
    <w:rsid w:val="003B15D2"/>
    <w:rsid w:val="003B16AF"/>
    <w:rsid w:val="003B183C"/>
    <w:rsid w:val="003B212D"/>
    <w:rsid w:val="003B2CE3"/>
    <w:rsid w:val="003B30ED"/>
    <w:rsid w:val="003B39AC"/>
    <w:rsid w:val="003B3D5E"/>
    <w:rsid w:val="003B3DD8"/>
    <w:rsid w:val="003B431D"/>
    <w:rsid w:val="003B4427"/>
    <w:rsid w:val="003B5086"/>
    <w:rsid w:val="003B5253"/>
    <w:rsid w:val="003B5602"/>
    <w:rsid w:val="003B6135"/>
    <w:rsid w:val="003B636C"/>
    <w:rsid w:val="003B680D"/>
    <w:rsid w:val="003C002B"/>
    <w:rsid w:val="003C07BD"/>
    <w:rsid w:val="003C093F"/>
    <w:rsid w:val="003C1135"/>
    <w:rsid w:val="003C2431"/>
    <w:rsid w:val="003C2818"/>
    <w:rsid w:val="003C375F"/>
    <w:rsid w:val="003C384A"/>
    <w:rsid w:val="003C39B6"/>
    <w:rsid w:val="003C3C9D"/>
    <w:rsid w:val="003C4498"/>
    <w:rsid w:val="003C493B"/>
    <w:rsid w:val="003C546C"/>
    <w:rsid w:val="003C596A"/>
    <w:rsid w:val="003C5BD1"/>
    <w:rsid w:val="003C6FA6"/>
    <w:rsid w:val="003C7A18"/>
    <w:rsid w:val="003D03AE"/>
    <w:rsid w:val="003D0C5E"/>
    <w:rsid w:val="003D135B"/>
    <w:rsid w:val="003D221B"/>
    <w:rsid w:val="003D25AC"/>
    <w:rsid w:val="003D2951"/>
    <w:rsid w:val="003D340B"/>
    <w:rsid w:val="003D3DC2"/>
    <w:rsid w:val="003D5293"/>
    <w:rsid w:val="003D55A9"/>
    <w:rsid w:val="003D5840"/>
    <w:rsid w:val="003D5BC3"/>
    <w:rsid w:val="003D622B"/>
    <w:rsid w:val="003D6871"/>
    <w:rsid w:val="003E0839"/>
    <w:rsid w:val="003E0F35"/>
    <w:rsid w:val="003E2286"/>
    <w:rsid w:val="003E3680"/>
    <w:rsid w:val="003E3C46"/>
    <w:rsid w:val="003E4597"/>
    <w:rsid w:val="003E4D66"/>
    <w:rsid w:val="003E54F0"/>
    <w:rsid w:val="003E55E4"/>
    <w:rsid w:val="003E5892"/>
    <w:rsid w:val="003E65CD"/>
    <w:rsid w:val="003E6913"/>
    <w:rsid w:val="003E6C0E"/>
    <w:rsid w:val="003E7594"/>
    <w:rsid w:val="003E76DA"/>
    <w:rsid w:val="003E7B63"/>
    <w:rsid w:val="003E7EDA"/>
    <w:rsid w:val="003F02CB"/>
    <w:rsid w:val="003F0E1B"/>
    <w:rsid w:val="003F160A"/>
    <w:rsid w:val="003F1642"/>
    <w:rsid w:val="003F199D"/>
    <w:rsid w:val="003F222E"/>
    <w:rsid w:val="003F2619"/>
    <w:rsid w:val="003F27F3"/>
    <w:rsid w:val="003F28DA"/>
    <w:rsid w:val="003F31FA"/>
    <w:rsid w:val="003F43BF"/>
    <w:rsid w:val="003F4B74"/>
    <w:rsid w:val="003F50B8"/>
    <w:rsid w:val="003F520B"/>
    <w:rsid w:val="003F62D0"/>
    <w:rsid w:val="003F630E"/>
    <w:rsid w:val="003F63C7"/>
    <w:rsid w:val="003F651B"/>
    <w:rsid w:val="004011C2"/>
    <w:rsid w:val="004012D0"/>
    <w:rsid w:val="004016AB"/>
    <w:rsid w:val="00401854"/>
    <w:rsid w:val="004018A9"/>
    <w:rsid w:val="004020EF"/>
    <w:rsid w:val="004026B1"/>
    <w:rsid w:val="00402755"/>
    <w:rsid w:val="0040288A"/>
    <w:rsid w:val="004029CC"/>
    <w:rsid w:val="00402C45"/>
    <w:rsid w:val="00402E10"/>
    <w:rsid w:val="004038F7"/>
    <w:rsid w:val="00404B8B"/>
    <w:rsid w:val="00404BF4"/>
    <w:rsid w:val="00404FB1"/>
    <w:rsid w:val="004056A4"/>
    <w:rsid w:val="00405BB8"/>
    <w:rsid w:val="004061CE"/>
    <w:rsid w:val="00406DBD"/>
    <w:rsid w:val="0040791B"/>
    <w:rsid w:val="00407A1A"/>
    <w:rsid w:val="0041165B"/>
    <w:rsid w:val="0041171C"/>
    <w:rsid w:val="004125E4"/>
    <w:rsid w:val="0041280B"/>
    <w:rsid w:val="004129FA"/>
    <w:rsid w:val="00413EFE"/>
    <w:rsid w:val="00414330"/>
    <w:rsid w:val="00414881"/>
    <w:rsid w:val="0041499E"/>
    <w:rsid w:val="00414AF9"/>
    <w:rsid w:val="00415FB5"/>
    <w:rsid w:val="004161A3"/>
    <w:rsid w:val="004162FB"/>
    <w:rsid w:val="00416EB9"/>
    <w:rsid w:val="004170A3"/>
    <w:rsid w:val="00417EC8"/>
    <w:rsid w:val="004209A4"/>
    <w:rsid w:val="00421775"/>
    <w:rsid w:val="00421FF6"/>
    <w:rsid w:val="00422700"/>
    <w:rsid w:val="004230B7"/>
    <w:rsid w:val="004232A5"/>
    <w:rsid w:val="00423323"/>
    <w:rsid w:val="0042350F"/>
    <w:rsid w:val="0042491B"/>
    <w:rsid w:val="00424BBD"/>
    <w:rsid w:val="00424C0F"/>
    <w:rsid w:val="00424E0D"/>
    <w:rsid w:val="00425255"/>
    <w:rsid w:val="004258A9"/>
    <w:rsid w:val="00425A49"/>
    <w:rsid w:val="0042643E"/>
    <w:rsid w:val="00426739"/>
    <w:rsid w:val="0043082D"/>
    <w:rsid w:val="00430CC6"/>
    <w:rsid w:val="00431BDB"/>
    <w:rsid w:val="00431E1F"/>
    <w:rsid w:val="00431EAB"/>
    <w:rsid w:val="00431FC4"/>
    <w:rsid w:val="004325F0"/>
    <w:rsid w:val="00432836"/>
    <w:rsid w:val="00433C27"/>
    <w:rsid w:val="00434A78"/>
    <w:rsid w:val="004355E8"/>
    <w:rsid w:val="00435F97"/>
    <w:rsid w:val="00436AA4"/>
    <w:rsid w:val="0043702E"/>
    <w:rsid w:val="00437DD0"/>
    <w:rsid w:val="00440698"/>
    <w:rsid w:val="00441E78"/>
    <w:rsid w:val="00441F5D"/>
    <w:rsid w:val="00442545"/>
    <w:rsid w:val="00442907"/>
    <w:rsid w:val="00442C66"/>
    <w:rsid w:val="00442CC5"/>
    <w:rsid w:val="004432F9"/>
    <w:rsid w:val="0044395B"/>
    <w:rsid w:val="00443E48"/>
    <w:rsid w:val="00444356"/>
    <w:rsid w:val="00444860"/>
    <w:rsid w:val="00445965"/>
    <w:rsid w:val="00445E65"/>
    <w:rsid w:val="00446C91"/>
    <w:rsid w:val="00446C96"/>
    <w:rsid w:val="00447921"/>
    <w:rsid w:val="004505A5"/>
    <w:rsid w:val="00450E99"/>
    <w:rsid w:val="00451608"/>
    <w:rsid w:val="00451DC9"/>
    <w:rsid w:val="004532C2"/>
    <w:rsid w:val="00453D06"/>
    <w:rsid w:val="00454C30"/>
    <w:rsid w:val="00454C77"/>
    <w:rsid w:val="0045566E"/>
    <w:rsid w:val="00455A43"/>
    <w:rsid w:val="00455F85"/>
    <w:rsid w:val="004565C5"/>
    <w:rsid w:val="004566BA"/>
    <w:rsid w:val="004566F0"/>
    <w:rsid w:val="00457045"/>
    <w:rsid w:val="00457075"/>
    <w:rsid w:val="0046091E"/>
    <w:rsid w:val="004609C1"/>
    <w:rsid w:val="00461425"/>
    <w:rsid w:val="00461633"/>
    <w:rsid w:val="00462DAF"/>
    <w:rsid w:val="0046309C"/>
    <w:rsid w:val="004639D9"/>
    <w:rsid w:val="00463ACF"/>
    <w:rsid w:val="00463C5B"/>
    <w:rsid w:val="00464163"/>
    <w:rsid w:val="0046448B"/>
    <w:rsid w:val="00464770"/>
    <w:rsid w:val="00465592"/>
    <w:rsid w:val="00466307"/>
    <w:rsid w:val="004679DF"/>
    <w:rsid w:val="004705EE"/>
    <w:rsid w:val="00470BB8"/>
    <w:rsid w:val="00470EFE"/>
    <w:rsid w:val="00471238"/>
    <w:rsid w:val="00471F8B"/>
    <w:rsid w:val="0047265C"/>
    <w:rsid w:val="00472BCD"/>
    <w:rsid w:val="00473749"/>
    <w:rsid w:val="0047423B"/>
    <w:rsid w:val="004745BF"/>
    <w:rsid w:val="0047464A"/>
    <w:rsid w:val="00475775"/>
    <w:rsid w:val="00475DCB"/>
    <w:rsid w:val="00476115"/>
    <w:rsid w:val="004761F1"/>
    <w:rsid w:val="00476D50"/>
    <w:rsid w:val="00477220"/>
    <w:rsid w:val="004777AA"/>
    <w:rsid w:val="00477A88"/>
    <w:rsid w:val="00477AEB"/>
    <w:rsid w:val="00480BF1"/>
    <w:rsid w:val="00480FEB"/>
    <w:rsid w:val="00481B51"/>
    <w:rsid w:val="00481F7F"/>
    <w:rsid w:val="00483019"/>
    <w:rsid w:val="00483941"/>
    <w:rsid w:val="00483A3A"/>
    <w:rsid w:val="00483BB1"/>
    <w:rsid w:val="00483FF0"/>
    <w:rsid w:val="004843C4"/>
    <w:rsid w:val="00484459"/>
    <w:rsid w:val="004848E5"/>
    <w:rsid w:val="00484D2D"/>
    <w:rsid w:val="00484E80"/>
    <w:rsid w:val="00485BF4"/>
    <w:rsid w:val="00486275"/>
    <w:rsid w:val="004862EC"/>
    <w:rsid w:val="0048670C"/>
    <w:rsid w:val="00490656"/>
    <w:rsid w:val="00490E59"/>
    <w:rsid w:val="00491B07"/>
    <w:rsid w:val="00492BA4"/>
    <w:rsid w:val="00494B49"/>
    <w:rsid w:val="00494BA8"/>
    <w:rsid w:val="00495092"/>
    <w:rsid w:val="004950D6"/>
    <w:rsid w:val="004958A1"/>
    <w:rsid w:val="00497188"/>
    <w:rsid w:val="004974CB"/>
    <w:rsid w:val="00497A33"/>
    <w:rsid w:val="004A039E"/>
    <w:rsid w:val="004A0906"/>
    <w:rsid w:val="004A208D"/>
    <w:rsid w:val="004A2C49"/>
    <w:rsid w:val="004A2FBF"/>
    <w:rsid w:val="004A3384"/>
    <w:rsid w:val="004A338F"/>
    <w:rsid w:val="004A564C"/>
    <w:rsid w:val="004A5B57"/>
    <w:rsid w:val="004A5D6F"/>
    <w:rsid w:val="004A690D"/>
    <w:rsid w:val="004A7F44"/>
    <w:rsid w:val="004B05C4"/>
    <w:rsid w:val="004B0999"/>
    <w:rsid w:val="004B15CD"/>
    <w:rsid w:val="004B1B76"/>
    <w:rsid w:val="004B2173"/>
    <w:rsid w:val="004B2E80"/>
    <w:rsid w:val="004B409D"/>
    <w:rsid w:val="004B45F1"/>
    <w:rsid w:val="004B4EB0"/>
    <w:rsid w:val="004B551E"/>
    <w:rsid w:val="004B5A20"/>
    <w:rsid w:val="004B5E41"/>
    <w:rsid w:val="004B5F78"/>
    <w:rsid w:val="004B620E"/>
    <w:rsid w:val="004B6215"/>
    <w:rsid w:val="004B6B88"/>
    <w:rsid w:val="004B6CBA"/>
    <w:rsid w:val="004B759E"/>
    <w:rsid w:val="004B76EB"/>
    <w:rsid w:val="004B7D5F"/>
    <w:rsid w:val="004C0E2D"/>
    <w:rsid w:val="004C1943"/>
    <w:rsid w:val="004C2BFB"/>
    <w:rsid w:val="004C2FFE"/>
    <w:rsid w:val="004C33DD"/>
    <w:rsid w:val="004C45C5"/>
    <w:rsid w:val="004C4A44"/>
    <w:rsid w:val="004C4C49"/>
    <w:rsid w:val="004C52E3"/>
    <w:rsid w:val="004C614B"/>
    <w:rsid w:val="004C743F"/>
    <w:rsid w:val="004C765D"/>
    <w:rsid w:val="004D0C0E"/>
    <w:rsid w:val="004D124F"/>
    <w:rsid w:val="004D1C66"/>
    <w:rsid w:val="004D1C67"/>
    <w:rsid w:val="004D1CB5"/>
    <w:rsid w:val="004D24B6"/>
    <w:rsid w:val="004D2E9A"/>
    <w:rsid w:val="004D3514"/>
    <w:rsid w:val="004D3803"/>
    <w:rsid w:val="004D3A2C"/>
    <w:rsid w:val="004D3B10"/>
    <w:rsid w:val="004D4062"/>
    <w:rsid w:val="004D4445"/>
    <w:rsid w:val="004D4D89"/>
    <w:rsid w:val="004D4E8F"/>
    <w:rsid w:val="004D5B50"/>
    <w:rsid w:val="004D5E1A"/>
    <w:rsid w:val="004D6F77"/>
    <w:rsid w:val="004E0326"/>
    <w:rsid w:val="004E1823"/>
    <w:rsid w:val="004E3FBF"/>
    <w:rsid w:val="004E43D9"/>
    <w:rsid w:val="004E4C96"/>
    <w:rsid w:val="004E5605"/>
    <w:rsid w:val="004E563C"/>
    <w:rsid w:val="004E68F0"/>
    <w:rsid w:val="004E6C98"/>
    <w:rsid w:val="004E6F8C"/>
    <w:rsid w:val="004E71F0"/>
    <w:rsid w:val="004F03E5"/>
    <w:rsid w:val="004F0AB2"/>
    <w:rsid w:val="004F1753"/>
    <w:rsid w:val="004F17FA"/>
    <w:rsid w:val="004F1C21"/>
    <w:rsid w:val="004F1CE6"/>
    <w:rsid w:val="004F2BE7"/>
    <w:rsid w:val="004F2F40"/>
    <w:rsid w:val="004F3309"/>
    <w:rsid w:val="004F3E42"/>
    <w:rsid w:val="004F4171"/>
    <w:rsid w:val="004F456F"/>
    <w:rsid w:val="004F557A"/>
    <w:rsid w:val="004F6687"/>
    <w:rsid w:val="004F6A73"/>
    <w:rsid w:val="004F74FC"/>
    <w:rsid w:val="004F7891"/>
    <w:rsid w:val="004F78CF"/>
    <w:rsid w:val="004F7B49"/>
    <w:rsid w:val="00500279"/>
    <w:rsid w:val="00500BB4"/>
    <w:rsid w:val="00500D9A"/>
    <w:rsid w:val="00502001"/>
    <w:rsid w:val="0050242B"/>
    <w:rsid w:val="005029F7"/>
    <w:rsid w:val="005031ED"/>
    <w:rsid w:val="00505156"/>
    <w:rsid w:val="0050582D"/>
    <w:rsid w:val="0050599F"/>
    <w:rsid w:val="00505B81"/>
    <w:rsid w:val="00506144"/>
    <w:rsid w:val="005064FA"/>
    <w:rsid w:val="00506935"/>
    <w:rsid w:val="00510466"/>
    <w:rsid w:val="005112ED"/>
    <w:rsid w:val="005114AB"/>
    <w:rsid w:val="005119AA"/>
    <w:rsid w:val="005125EB"/>
    <w:rsid w:val="00512728"/>
    <w:rsid w:val="00512E51"/>
    <w:rsid w:val="00513329"/>
    <w:rsid w:val="00513E08"/>
    <w:rsid w:val="00513EA4"/>
    <w:rsid w:val="005143A9"/>
    <w:rsid w:val="00514742"/>
    <w:rsid w:val="00514811"/>
    <w:rsid w:val="0051516D"/>
    <w:rsid w:val="0051543F"/>
    <w:rsid w:val="00521448"/>
    <w:rsid w:val="005219F4"/>
    <w:rsid w:val="00521F78"/>
    <w:rsid w:val="0052207B"/>
    <w:rsid w:val="00522802"/>
    <w:rsid w:val="0052375F"/>
    <w:rsid w:val="0052437D"/>
    <w:rsid w:val="005246CC"/>
    <w:rsid w:val="00524765"/>
    <w:rsid w:val="0052502A"/>
    <w:rsid w:val="00531109"/>
    <w:rsid w:val="00531854"/>
    <w:rsid w:val="00531D9B"/>
    <w:rsid w:val="00532222"/>
    <w:rsid w:val="005324D9"/>
    <w:rsid w:val="00533369"/>
    <w:rsid w:val="005335F1"/>
    <w:rsid w:val="00534659"/>
    <w:rsid w:val="00535ADB"/>
    <w:rsid w:val="00535F7C"/>
    <w:rsid w:val="005378C9"/>
    <w:rsid w:val="00541FB6"/>
    <w:rsid w:val="00542B77"/>
    <w:rsid w:val="005432AD"/>
    <w:rsid w:val="005445C0"/>
    <w:rsid w:val="00545121"/>
    <w:rsid w:val="0054527D"/>
    <w:rsid w:val="00547081"/>
    <w:rsid w:val="005501D6"/>
    <w:rsid w:val="00550568"/>
    <w:rsid w:val="00550C3E"/>
    <w:rsid w:val="00550CFD"/>
    <w:rsid w:val="0055110B"/>
    <w:rsid w:val="00551199"/>
    <w:rsid w:val="00551514"/>
    <w:rsid w:val="00551633"/>
    <w:rsid w:val="005516A7"/>
    <w:rsid w:val="0055371E"/>
    <w:rsid w:val="0055393E"/>
    <w:rsid w:val="005539FF"/>
    <w:rsid w:val="00554899"/>
    <w:rsid w:val="00554938"/>
    <w:rsid w:val="00554AB4"/>
    <w:rsid w:val="005552A0"/>
    <w:rsid w:val="00555693"/>
    <w:rsid w:val="00555D16"/>
    <w:rsid w:val="005564EB"/>
    <w:rsid w:val="00556A00"/>
    <w:rsid w:val="00556B59"/>
    <w:rsid w:val="005571D6"/>
    <w:rsid w:val="0055740C"/>
    <w:rsid w:val="00560750"/>
    <w:rsid w:val="00560CC6"/>
    <w:rsid w:val="0056122F"/>
    <w:rsid w:val="0056239F"/>
    <w:rsid w:val="005634FD"/>
    <w:rsid w:val="00563973"/>
    <w:rsid w:val="00563B14"/>
    <w:rsid w:val="0056486C"/>
    <w:rsid w:val="00564AF6"/>
    <w:rsid w:val="00564E8D"/>
    <w:rsid w:val="0056512C"/>
    <w:rsid w:val="00565B00"/>
    <w:rsid w:val="00565F81"/>
    <w:rsid w:val="00566E19"/>
    <w:rsid w:val="00567B41"/>
    <w:rsid w:val="00567BC6"/>
    <w:rsid w:val="00570C16"/>
    <w:rsid w:val="00570F1E"/>
    <w:rsid w:val="00570F65"/>
    <w:rsid w:val="00572E0C"/>
    <w:rsid w:val="00574C6B"/>
    <w:rsid w:val="00575795"/>
    <w:rsid w:val="00575806"/>
    <w:rsid w:val="00575D01"/>
    <w:rsid w:val="00575F50"/>
    <w:rsid w:val="00575FAC"/>
    <w:rsid w:val="00576012"/>
    <w:rsid w:val="00576013"/>
    <w:rsid w:val="00576616"/>
    <w:rsid w:val="00581005"/>
    <w:rsid w:val="00581433"/>
    <w:rsid w:val="005816E0"/>
    <w:rsid w:val="00582720"/>
    <w:rsid w:val="005828D6"/>
    <w:rsid w:val="00582A8B"/>
    <w:rsid w:val="005839CD"/>
    <w:rsid w:val="00583D42"/>
    <w:rsid w:val="005846F0"/>
    <w:rsid w:val="00584A53"/>
    <w:rsid w:val="00584AD2"/>
    <w:rsid w:val="00584CF4"/>
    <w:rsid w:val="00585704"/>
    <w:rsid w:val="005863DC"/>
    <w:rsid w:val="00590410"/>
    <w:rsid w:val="0059059B"/>
    <w:rsid w:val="00591100"/>
    <w:rsid w:val="00591198"/>
    <w:rsid w:val="00591ABC"/>
    <w:rsid w:val="00591B04"/>
    <w:rsid w:val="0059284C"/>
    <w:rsid w:val="00593FE7"/>
    <w:rsid w:val="00594C09"/>
    <w:rsid w:val="005953EE"/>
    <w:rsid w:val="005966F5"/>
    <w:rsid w:val="005974D2"/>
    <w:rsid w:val="005A0235"/>
    <w:rsid w:val="005A02BF"/>
    <w:rsid w:val="005A06C1"/>
    <w:rsid w:val="005A13FB"/>
    <w:rsid w:val="005A175C"/>
    <w:rsid w:val="005A18B4"/>
    <w:rsid w:val="005A195D"/>
    <w:rsid w:val="005A1D88"/>
    <w:rsid w:val="005A23A4"/>
    <w:rsid w:val="005A34A1"/>
    <w:rsid w:val="005A3ED0"/>
    <w:rsid w:val="005A6447"/>
    <w:rsid w:val="005A67BC"/>
    <w:rsid w:val="005A7379"/>
    <w:rsid w:val="005A7B7E"/>
    <w:rsid w:val="005A7CDC"/>
    <w:rsid w:val="005B0F57"/>
    <w:rsid w:val="005B2DD2"/>
    <w:rsid w:val="005B2E9A"/>
    <w:rsid w:val="005B44C4"/>
    <w:rsid w:val="005B453A"/>
    <w:rsid w:val="005B4809"/>
    <w:rsid w:val="005B4B38"/>
    <w:rsid w:val="005B5A5A"/>
    <w:rsid w:val="005B64FF"/>
    <w:rsid w:val="005B6632"/>
    <w:rsid w:val="005B6936"/>
    <w:rsid w:val="005B6A32"/>
    <w:rsid w:val="005B7431"/>
    <w:rsid w:val="005C093D"/>
    <w:rsid w:val="005C0B60"/>
    <w:rsid w:val="005C19D9"/>
    <w:rsid w:val="005C2751"/>
    <w:rsid w:val="005C27DA"/>
    <w:rsid w:val="005C44D2"/>
    <w:rsid w:val="005C50D8"/>
    <w:rsid w:val="005C66EF"/>
    <w:rsid w:val="005C69A8"/>
    <w:rsid w:val="005C7DF6"/>
    <w:rsid w:val="005D15B5"/>
    <w:rsid w:val="005D1800"/>
    <w:rsid w:val="005D30E5"/>
    <w:rsid w:val="005D33DF"/>
    <w:rsid w:val="005D348D"/>
    <w:rsid w:val="005D476A"/>
    <w:rsid w:val="005D5F96"/>
    <w:rsid w:val="005D64CB"/>
    <w:rsid w:val="005D6935"/>
    <w:rsid w:val="005D6958"/>
    <w:rsid w:val="005D75F2"/>
    <w:rsid w:val="005E040E"/>
    <w:rsid w:val="005E070D"/>
    <w:rsid w:val="005E0CB1"/>
    <w:rsid w:val="005E0CD3"/>
    <w:rsid w:val="005E1A88"/>
    <w:rsid w:val="005E1B42"/>
    <w:rsid w:val="005E1DFE"/>
    <w:rsid w:val="005E2469"/>
    <w:rsid w:val="005E27E4"/>
    <w:rsid w:val="005E2EFF"/>
    <w:rsid w:val="005E32E7"/>
    <w:rsid w:val="005E3DAE"/>
    <w:rsid w:val="005E54DD"/>
    <w:rsid w:val="005E5695"/>
    <w:rsid w:val="005E598F"/>
    <w:rsid w:val="005E7366"/>
    <w:rsid w:val="005E752C"/>
    <w:rsid w:val="005E7D88"/>
    <w:rsid w:val="005E7E28"/>
    <w:rsid w:val="005F00D3"/>
    <w:rsid w:val="005F0F31"/>
    <w:rsid w:val="005F2767"/>
    <w:rsid w:val="005F28EF"/>
    <w:rsid w:val="005F2ABF"/>
    <w:rsid w:val="005F2DC9"/>
    <w:rsid w:val="005F3717"/>
    <w:rsid w:val="005F3BCC"/>
    <w:rsid w:val="005F3BCD"/>
    <w:rsid w:val="005F4760"/>
    <w:rsid w:val="005F51E4"/>
    <w:rsid w:val="005F5505"/>
    <w:rsid w:val="005F581F"/>
    <w:rsid w:val="005F5E27"/>
    <w:rsid w:val="005F60A9"/>
    <w:rsid w:val="005F64FB"/>
    <w:rsid w:val="00600238"/>
    <w:rsid w:val="0060123C"/>
    <w:rsid w:val="006017AC"/>
    <w:rsid w:val="00601C56"/>
    <w:rsid w:val="0060226E"/>
    <w:rsid w:val="00602C50"/>
    <w:rsid w:val="00602C94"/>
    <w:rsid w:val="00602ED6"/>
    <w:rsid w:val="00603BC7"/>
    <w:rsid w:val="00603F35"/>
    <w:rsid w:val="006043B6"/>
    <w:rsid w:val="00607C74"/>
    <w:rsid w:val="0061032D"/>
    <w:rsid w:val="006105BE"/>
    <w:rsid w:val="00612183"/>
    <w:rsid w:val="006132CD"/>
    <w:rsid w:val="006135AF"/>
    <w:rsid w:val="0061363C"/>
    <w:rsid w:val="006139D7"/>
    <w:rsid w:val="006141F0"/>
    <w:rsid w:val="006161A4"/>
    <w:rsid w:val="00616532"/>
    <w:rsid w:val="00616AFA"/>
    <w:rsid w:val="00617114"/>
    <w:rsid w:val="006206BF"/>
    <w:rsid w:val="00620864"/>
    <w:rsid w:val="00620B3C"/>
    <w:rsid w:val="00621248"/>
    <w:rsid w:val="006213C7"/>
    <w:rsid w:val="00621A69"/>
    <w:rsid w:val="00624288"/>
    <w:rsid w:val="006243F6"/>
    <w:rsid w:val="00624FA9"/>
    <w:rsid w:val="0062605D"/>
    <w:rsid w:val="006261C8"/>
    <w:rsid w:val="00627443"/>
    <w:rsid w:val="00627A36"/>
    <w:rsid w:val="00627A79"/>
    <w:rsid w:val="00627DC1"/>
    <w:rsid w:val="006300B8"/>
    <w:rsid w:val="006302BD"/>
    <w:rsid w:val="0063063F"/>
    <w:rsid w:val="006309F5"/>
    <w:rsid w:val="00630E93"/>
    <w:rsid w:val="00631805"/>
    <w:rsid w:val="0063184C"/>
    <w:rsid w:val="00631F2D"/>
    <w:rsid w:val="00632778"/>
    <w:rsid w:val="006328F9"/>
    <w:rsid w:val="00632F9A"/>
    <w:rsid w:val="006342FC"/>
    <w:rsid w:val="0063490C"/>
    <w:rsid w:val="00635587"/>
    <w:rsid w:val="00635EFF"/>
    <w:rsid w:val="00636CC7"/>
    <w:rsid w:val="00636E53"/>
    <w:rsid w:val="006375B0"/>
    <w:rsid w:val="00640678"/>
    <w:rsid w:val="006406ED"/>
    <w:rsid w:val="00640E8A"/>
    <w:rsid w:val="00641AA4"/>
    <w:rsid w:val="006425FE"/>
    <w:rsid w:val="00642D8F"/>
    <w:rsid w:val="00642E38"/>
    <w:rsid w:val="006453C5"/>
    <w:rsid w:val="00645A64"/>
    <w:rsid w:val="00645B63"/>
    <w:rsid w:val="00645E6B"/>
    <w:rsid w:val="006461C9"/>
    <w:rsid w:val="006465AF"/>
    <w:rsid w:val="00646673"/>
    <w:rsid w:val="00650047"/>
    <w:rsid w:val="006528FB"/>
    <w:rsid w:val="00654777"/>
    <w:rsid w:val="0065575F"/>
    <w:rsid w:val="00655E9D"/>
    <w:rsid w:val="00656413"/>
    <w:rsid w:val="00656E30"/>
    <w:rsid w:val="006577AC"/>
    <w:rsid w:val="00660460"/>
    <w:rsid w:val="006604EB"/>
    <w:rsid w:val="0066093E"/>
    <w:rsid w:val="00660D07"/>
    <w:rsid w:val="00661645"/>
    <w:rsid w:val="006617D2"/>
    <w:rsid w:val="006618EA"/>
    <w:rsid w:val="0066227C"/>
    <w:rsid w:val="00662DE2"/>
    <w:rsid w:val="00664174"/>
    <w:rsid w:val="006652EE"/>
    <w:rsid w:val="00665726"/>
    <w:rsid w:val="00665EE0"/>
    <w:rsid w:val="006663FF"/>
    <w:rsid w:val="00667CC3"/>
    <w:rsid w:val="00670145"/>
    <w:rsid w:val="00670241"/>
    <w:rsid w:val="00670F93"/>
    <w:rsid w:val="006732C1"/>
    <w:rsid w:val="006737F8"/>
    <w:rsid w:val="00673FE7"/>
    <w:rsid w:val="0067476C"/>
    <w:rsid w:val="00674EA6"/>
    <w:rsid w:val="006751AB"/>
    <w:rsid w:val="00676BEA"/>
    <w:rsid w:val="00677E56"/>
    <w:rsid w:val="006803CA"/>
    <w:rsid w:val="00680FFE"/>
    <w:rsid w:val="00682819"/>
    <w:rsid w:val="006828D8"/>
    <w:rsid w:val="0068313B"/>
    <w:rsid w:val="00683226"/>
    <w:rsid w:val="0068339F"/>
    <w:rsid w:val="0068368F"/>
    <w:rsid w:val="00684982"/>
    <w:rsid w:val="00684C8A"/>
    <w:rsid w:val="00684F78"/>
    <w:rsid w:val="006856A9"/>
    <w:rsid w:val="00685B31"/>
    <w:rsid w:val="00685BF9"/>
    <w:rsid w:val="00687B91"/>
    <w:rsid w:val="00690B1E"/>
    <w:rsid w:val="00691655"/>
    <w:rsid w:val="00691C49"/>
    <w:rsid w:val="00692096"/>
    <w:rsid w:val="00692EA0"/>
    <w:rsid w:val="006932B6"/>
    <w:rsid w:val="0069344A"/>
    <w:rsid w:val="00693A36"/>
    <w:rsid w:val="00693F92"/>
    <w:rsid w:val="00694274"/>
    <w:rsid w:val="00694466"/>
    <w:rsid w:val="00694A5D"/>
    <w:rsid w:val="006954D9"/>
    <w:rsid w:val="00696455"/>
    <w:rsid w:val="006972DA"/>
    <w:rsid w:val="00697BA3"/>
    <w:rsid w:val="006A09E7"/>
    <w:rsid w:val="006A0BA6"/>
    <w:rsid w:val="006A0BD6"/>
    <w:rsid w:val="006A0C97"/>
    <w:rsid w:val="006A0C99"/>
    <w:rsid w:val="006A0D4F"/>
    <w:rsid w:val="006A1AB6"/>
    <w:rsid w:val="006A2324"/>
    <w:rsid w:val="006A242A"/>
    <w:rsid w:val="006A24FE"/>
    <w:rsid w:val="006A3FAB"/>
    <w:rsid w:val="006A4E2B"/>
    <w:rsid w:val="006A630C"/>
    <w:rsid w:val="006A6CCB"/>
    <w:rsid w:val="006A7272"/>
    <w:rsid w:val="006B0251"/>
    <w:rsid w:val="006B18CE"/>
    <w:rsid w:val="006B19FC"/>
    <w:rsid w:val="006B1E0B"/>
    <w:rsid w:val="006B21B4"/>
    <w:rsid w:val="006B232B"/>
    <w:rsid w:val="006B23FA"/>
    <w:rsid w:val="006B2CEB"/>
    <w:rsid w:val="006B3AF2"/>
    <w:rsid w:val="006B51DD"/>
    <w:rsid w:val="006B579D"/>
    <w:rsid w:val="006B5E55"/>
    <w:rsid w:val="006B605C"/>
    <w:rsid w:val="006B6871"/>
    <w:rsid w:val="006B6A4B"/>
    <w:rsid w:val="006B78E5"/>
    <w:rsid w:val="006B7CBE"/>
    <w:rsid w:val="006C0D86"/>
    <w:rsid w:val="006C1780"/>
    <w:rsid w:val="006C21C8"/>
    <w:rsid w:val="006C2213"/>
    <w:rsid w:val="006C2338"/>
    <w:rsid w:val="006C3CEF"/>
    <w:rsid w:val="006C3E4F"/>
    <w:rsid w:val="006C41B9"/>
    <w:rsid w:val="006C4885"/>
    <w:rsid w:val="006C4988"/>
    <w:rsid w:val="006C49D1"/>
    <w:rsid w:val="006C50F9"/>
    <w:rsid w:val="006C540F"/>
    <w:rsid w:val="006C5518"/>
    <w:rsid w:val="006C589D"/>
    <w:rsid w:val="006C58CB"/>
    <w:rsid w:val="006C5D13"/>
    <w:rsid w:val="006C64AB"/>
    <w:rsid w:val="006C6AD0"/>
    <w:rsid w:val="006C7219"/>
    <w:rsid w:val="006D02EE"/>
    <w:rsid w:val="006D0BB6"/>
    <w:rsid w:val="006D0C70"/>
    <w:rsid w:val="006D108D"/>
    <w:rsid w:val="006D19F9"/>
    <w:rsid w:val="006D1FC3"/>
    <w:rsid w:val="006D2038"/>
    <w:rsid w:val="006D232C"/>
    <w:rsid w:val="006D3343"/>
    <w:rsid w:val="006D3F5E"/>
    <w:rsid w:val="006D42FB"/>
    <w:rsid w:val="006D48FA"/>
    <w:rsid w:val="006D49B8"/>
    <w:rsid w:val="006D5568"/>
    <w:rsid w:val="006D6DD9"/>
    <w:rsid w:val="006D6F68"/>
    <w:rsid w:val="006D7C33"/>
    <w:rsid w:val="006E057E"/>
    <w:rsid w:val="006E0EF3"/>
    <w:rsid w:val="006E19C2"/>
    <w:rsid w:val="006E1D2A"/>
    <w:rsid w:val="006E23D1"/>
    <w:rsid w:val="006E281B"/>
    <w:rsid w:val="006E363C"/>
    <w:rsid w:val="006E457E"/>
    <w:rsid w:val="006E4916"/>
    <w:rsid w:val="006E4CA9"/>
    <w:rsid w:val="006E4EE0"/>
    <w:rsid w:val="006E4F4C"/>
    <w:rsid w:val="006E598F"/>
    <w:rsid w:val="006E5AA2"/>
    <w:rsid w:val="006E5ABC"/>
    <w:rsid w:val="006E5E3C"/>
    <w:rsid w:val="006E63B2"/>
    <w:rsid w:val="006E645B"/>
    <w:rsid w:val="006E6C5C"/>
    <w:rsid w:val="006F10CE"/>
    <w:rsid w:val="006F1849"/>
    <w:rsid w:val="006F27F7"/>
    <w:rsid w:val="006F31B2"/>
    <w:rsid w:val="006F32D4"/>
    <w:rsid w:val="006F32E0"/>
    <w:rsid w:val="006F3F8C"/>
    <w:rsid w:val="006F5388"/>
    <w:rsid w:val="006F693A"/>
    <w:rsid w:val="006F78FA"/>
    <w:rsid w:val="00701341"/>
    <w:rsid w:val="0070249B"/>
    <w:rsid w:val="00702999"/>
    <w:rsid w:val="0070319C"/>
    <w:rsid w:val="007038B7"/>
    <w:rsid w:val="00704414"/>
    <w:rsid w:val="007051C9"/>
    <w:rsid w:val="00706711"/>
    <w:rsid w:val="00706D84"/>
    <w:rsid w:val="007077A0"/>
    <w:rsid w:val="0070794D"/>
    <w:rsid w:val="007100C1"/>
    <w:rsid w:val="007101F2"/>
    <w:rsid w:val="00710C24"/>
    <w:rsid w:val="00712A11"/>
    <w:rsid w:val="00712B2A"/>
    <w:rsid w:val="00713A55"/>
    <w:rsid w:val="00715165"/>
    <w:rsid w:val="0071570A"/>
    <w:rsid w:val="0071571D"/>
    <w:rsid w:val="00715D56"/>
    <w:rsid w:val="00716FE4"/>
    <w:rsid w:val="00717214"/>
    <w:rsid w:val="00717359"/>
    <w:rsid w:val="00717842"/>
    <w:rsid w:val="00717C18"/>
    <w:rsid w:val="00717CDD"/>
    <w:rsid w:val="00717E0B"/>
    <w:rsid w:val="00717E31"/>
    <w:rsid w:val="007205D2"/>
    <w:rsid w:val="007205D6"/>
    <w:rsid w:val="007211DA"/>
    <w:rsid w:val="00721294"/>
    <w:rsid w:val="007213FE"/>
    <w:rsid w:val="00721941"/>
    <w:rsid w:val="00721D73"/>
    <w:rsid w:val="00723C35"/>
    <w:rsid w:val="0072432A"/>
    <w:rsid w:val="00724776"/>
    <w:rsid w:val="00725A0D"/>
    <w:rsid w:val="0072661E"/>
    <w:rsid w:val="0073047E"/>
    <w:rsid w:val="00730B7A"/>
    <w:rsid w:val="00730BA0"/>
    <w:rsid w:val="0073135F"/>
    <w:rsid w:val="007314BE"/>
    <w:rsid w:val="00731D1A"/>
    <w:rsid w:val="0073240A"/>
    <w:rsid w:val="00732643"/>
    <w:rsid w:val="0073284E"/>
    <w:rsid w:val="007334E3"/>
    <w:rsid w:val="00733E80"/>
    <w:rsid w:val="00734D7B"/>
    <w:rsid w:val="00735846"/>
    <w:rsid w:val="007367F9"/>
    <w:rsid w:val="0073729A"/>
    <w:rsid w:val="00737CBA"/>
    <w:rsid w:val="007402D8"/>
    <w:rsid w:val="007402EA"/>
    <w:rsid w:val="007405BC"/>
    <w:rsid w:val="00741070"/>
    <w:rsid w:val="00742203"/>
    <w:rsid w:val="00742276"/>
    <w:rsid w:val="00742F7A"/>
    <w:rsid w:val="007430C6"/>
    <w:rsid w:val="00743B93"/>
    <w:rsid w:val="00744700"/>
    <w:rsid w:val="00744995"/>
    <w:rsid w:val="00744DFE"/>
    <w:rsid w:val="007450F6"/>
    <w:rsid w:val="00745978"/>
    <w:rsid w:val="00746915"/>
    <w:rsid w:val="00750512"/>
    <w:rsid w:val="00750BE7"/>
    <w:rsid w:val="00751D65"/>
    <w:rsid w:val="0075445F"/>
    <w:rsid w:val="00754FAC"/>
    <w:rsid w:val="007567AD"/>
    <w:rsid w:val="007570CD"/>
    <w:rsid w:val="007570E5"/>
    <w:rsid w:val="0075762A"/>
    <w:rsid w:val="00760EA9"/>
    <w:rsid w:val="00761345"/>
    <w:rsid w:val="00761DD3"/>
    <w:rsid w:val="00764464"/>
    <w:rsid w:val="00765031"/>
    <w:rsid w:val="00765487"/>
    <w:rsid w:val="007654C0"/>
    <w:rsid w:val="0076584C"/>
    <w:rsid w:val="007661D2"/>
    <w:rsid w:val="00766918"/>
    <w:rsid w:val="00766EEC"/>
    <w:rsid w:val="0076795D"/>
    <w:rsid w:val="00767CEA"/>
    <w:rsid w:val="00767D88"/>
    <w:rsid w:val="007700FA"/>
    <w:rsid w:val="007711F1"/>
    <w:rsid w:val="007717C8"/>
    <w:rsid w:val="00771B03"/>
    <w:rsid w:val="00772864"/>
    <w:rsid w:val="00773843"/>
    <w:rsid w:val="007741FB"/>
    <w:rsid w:val="0077424A"/>
    <w:rsid w:val="00774AA8"/>
    <w:rsid w:val="007752D6"/>
    <w:rsid w:val="0077610A"/>
    <w:rsid w:val="007771D1"/>
    <w:rsid w:val="0077798B"/>
    <w:rsid w:val="00777C2A"/>
    <w:rsid w:val="0078015E"/>
    <w:rsid w:val="007802F2"/>
    <w:rsid w:val="0078080B"/>
    <w:rsid w:val="00780CB6"/>
    <w:rsid w:val="00780F82"/>
    <w:rsid w:val="00780FA8"/>
    <w:rsid w:val="0078207E"/>
    <w:rsid w:val="007825C5"/>
    <w:rsid w:val="00782E4C"/>
    <w:rsid w:val="007844A8"/>
    <w:rsid w:val="00784BDD"/>
    <w:rsid w:val="00784FC5"/>
    <w:rsid w:val="0078526B"/>
    <w:rsid w:val="00786DA0"/>
    <w:rsid w:val="007875E6"/>
    <w:rsid w:val="00787A41"/>
    <w:rsid w:val="007912CD"/>
    <w:rsid w:val="00791D51"/>
    <w:rsid w:val="00791F0C"/>
    <w:rsid w:val="00793985"/>
    <w:rsid w:val="007939EF"/>
    <w:rsid w:val="00794A13"/>
    <w:rsid w:val="00794C2F"/>
    <w:rsid w:val="00794F50"/>
    <w:rsid w:val="0079573E"/>
    <w:rsid w:val="00795BF8"/>
    <w:rsid w:val="007962C5"/>
    <w:rsid w:val="007962F5"/>
    <w:rsid w:val="00796CF1"/>
    <w:rsid w:val="00796F4A"/>
    <w:rsid w:val="00797910"/>
    <w:rsid w:val="00797A2D"/>
    <w:rsid w:val="00797B60"/>
    <w:rsid w:val="007A0334"/>
    <w:rsid w:val="007A067E"/>
    <w:rsid w:val="007A0EFC"/>
    <w:rsid w:val="007A1C69"/>
    <w:rsid w:val="007A33E2"/>
    <w:rsid w:val="007A42A1"/>
    <w:rsid w:val="007A48A6"/>
    <w:rsid w:val="007A4975"/>
    <w:rsid w:val="007A4C73"/>
    <w:rsid w:val="007A5E40"/>
    <w:rsid w:val="007A67B2"/>
    <w:rsid w:val="007A76C8"/>
    <w:rsid w:val="007B001B"/>
    <w:rsid w:val="007B0445"/>
    <w:rsid w:val="007B0E4F"/>
    <w:rsid w:val="007B1154"/>
    <w:rsid w:val="007B1945"/>
    <w:rsid w:val="007B1CE7"/>
    <w:rsid w:val="007B23EC"/>
    <w:rsid w:val="007B2632"/>
    <w:rsid w:val="007B30D8"/>
    <w:rsid w:val="007B340E"/>
    <w:rsid w:val="007B386B"/>
    <w:rsid w:val="007B3C33"/>
    <w:rsid w:val="007B4C27"/>
    <w:rsid w:val="007B516A"/>
    <w:rsid w:val="007B5537"/>
    <w:rsid w:val="007B5B96"/>
    <w:rsid w:val="007B6E20"/>
    <w:rsid w:val="007B780F"/>
    <w:rsid w:val="007B7D4C"/>
    <w:rsid w:val="007C031D"/>
    <w:rsid w:val="007C0569"/>
    <w:rsid w:val="007C12F6"/>
    <w:rsid w:val="007C19D2"/>
    <w:rsid w:val="007C1D04"/>
    <w:rsid w:val="007C3813"/>
    <w:rsid w:val="007C3BBA"/>
    <w:rsid w:val="007C3BE7"/>
    <w:rsid w:val="007C3F2C"/>
    <w:rsid w:val="007C40B5"/>
    <w:rsid w:val="007C4966"/>
    <w:rsid w:val="007C53EC"/>
    <w:rsid w:val="007C59BA"/>
    <w:rsid w:val="007C5F7C"/>
    <w:rsid w:val="007C7237"/>
    <w:rsid w:val="007C795E"/>
    <w:rsid w:val="007D002E"/>
    <w:rsid w:val="007D1A2E"/>
    <w:rsid w:val="007D2530"/>
    <w:rsid w:val="007D2F94"/>
    <w:rsid w:val="007D3070"/>
    <w:rsid w:val="007D31CF"/>
    <w:rsid w:val="007D3348"/>
    <w:rsid w:val="007D51AF"/>
    <w:rsid w:val="007D5AF5"/>
    <w:rsid w:val="007D6728"/>
    <w:rsid w:val="007D71E9"/>
    <w:rsid w:val="007D72B0"/>
    <w:rsid w:val="007D782A"/>
    <w:rsid w:val="007D7A12"/>
    <w:rsid w:val="007E05A2"/>
    <w:rsid w:val="007E0C6E"/>
    <w:rsid w:val="007E1738"/>
    <w:rsid w:val="007E304C"/>
    <w:rsid w:val="007E35DC"/>
    <w:rsid w:val="007E403A"/>
    <w:rsid w:val="007E4EEE"/>
    <w:rsid w:val="007E6BD4"/>
    <w:rsid w:val="007E6C20"/>
    <w:rsid w:val="007E6F92"/>
    <w:rsid w:val="007E704A"/>
    <w:rsid w:val="007E712F"/>
    <w:rsid w:val="007F10AD"/>
    <w:rsid w:val="007F1387"/>
    <w:rsid w:val="007F1BFF"/>
    <w:rsid w:val="007F227C"/>
    <w:rsid w:val="007F22C7"/>
    <w:rsid w:val="007F26B2"/>
    <w:rsid w:val="007F3056"/>
    <w:rsid w:val="007F3731"/>
    <w:rsid w:val="007F3D89"/>
    <w:rsid w:val="007F4741"/>
    <w:rsid w:val="007F4C0F"/>
    <w:rsid w:val="007F5298"/>
    <w:rsid w:val="007F5ACB"/>
    <w:rsid w:val="007F5C34"/>
    <w:rsid w:val="007F5FFC"/>
    <w:rsid w:val="007F622E"/>
    <w:rsid w:val="007F6791"/>
    <w:rsid w:val="007F73B4"/>
    <w:rsid w:val="007F758B"/>
    <w:rsid w:val="007F75F1"/>
    <w:rsid w:val="007F7AED"/>
    <w:rsid w:val="007F7B6D"/>
    <w:rsid w:val="007F7C14"/>
    <w:rsid w:val="007F7FA2"/>
    <w:rsid w:val="0080076D"/>
    <w:rsid w:val="00800A03"/>
    <w:rsid w:val="00800FC5"/>
    <w:rsid w:val="00801FC8"/>
    <w:rsid w:val="00802607"/>
    <w:rsid w:val="0080319B"/>
    <w:rsid w:val="00803B19"/>
    <w:rsid w:val="00804710"/>
    <w:rsid w:val="00804719"/>
    <w:rsid w:val="00805D55"/>
    <w:rsid w:val="00806541"/>
    <w:rsid w:val="00807717"/>
    <w:rsid w:val="00807FE9"/>
    <w:rsid w:val="008102FE"/>
    <w:rsid w:val="00810985"/>
    <w:rsid w:val="00812A04"/>
    <w:rsid w:val="00812E98"/>
    <w:rsid w:val="008139CE"/>
    <w:rsid w:val="00813ACA"/>
    <w:rsid w:val="00815280"/>
    <w:rsid w:val="0082082D"/>
    <w:rsid w:val="0082108F"/>
    <w:rsid w:val="008216EE"/>
    <w:rsid w:val="00821DB8"/>
    <w:rsid w:val="008228E9"/>
    <w:rsid w:val="0082385A"/>
    <w:rsid w:val="00824125"/>
    <w:rsid w:val="00824969"/>
    <w:rsid w:val="00824B70"/>
    <w:rsid w:val="0082586D"/>
    <w:rsid w:val="00825A65"/>
    <w:rsid w:val="00826F5D"/>
    <w:rsid w:val="008270BD"/>
    <w:rsid w:val="00830402"/>
    <w:rsid w:val="00830D1E"/>
    <w:rsid w:val="008310B6"/>
    <w:rsid w:val="00831ADC"/>
    <w:rsid w:val="0083202D"/>
    <w:rsid w:val="008329DC"/>
    <w:rsid w:val="00832BD6"/>
    <w:rsid w:val="008332B1"/>
    <w:rsid w:val="008344B8"/>
    <w:rsid w:val="0083453C"/>
    <w:rsid w:val="008361D9"/>
    <w:rsid w:val="00836913"/>
    <w:rsid w:val="00837DF4"/>
    <w:rsid w:val="00840150"/>
    <w:rsid w:val="00840990"/>
    <w:rsid w:val="00840AA6"/>
    <w:rsid w:val="00840D44"/>
    <w:rsid w:val="0084118F"/>
    <w:rsid w:val="008411B8"/>
    <w:rsid w:val="008411F6"/>
    <w:rsid w:val="008419D5"/>
    <w:rsid w:val="008424BE"/>
    <w:rsid w:val="008427E3"/>
    <w:rsid w:val="00842A5F"/>
    <w:rsid w:val="0084331D"/>
    <w:rsid w:val="00843847"/>
    <w:rsid w:val="00843BAD"/>
    <w:rsid w:val="008442A7"/>
    <w:rsid w:val="0084481A"/>
    <w:rsid w:val="008462B0"/>
    <w:rsid w:val="00846C8B"/>
    <w:rsid w:val="00846D71"/>
    <w:rsid w:val="00847162"/>
    <w:rsid w:val="00851636"/>
    <w:rsid w:val="00851AD0"/>
    <w:rsid w:val="00851F7F"/>
    <w:rsid w:val="0085239B"/>
    <w:rsid w:val="00852592"/>
    <w:rsid w:val="008535E7"/>
    <w:rsid w:val="0085364D"/>
    <w:rsid w:val="00853BBE"/>
    <w:rsid w:val="00853FFA"/>
    <w:rsid w:val="00854B90"/>
    <w:rsid w:val="00854F59"/>
    <w:rsid w:val="00855A39"/>
    <w:rsid w:val="00856370"/>
    <w:rsid w:val="00856C42"/>
    <w:rsid w:val="008601C7"/>
    <w:rsid w:val="00860FD6"/>
    <w:rsid w:val="008611A6"/>
    <w:rsid w:val="008616E6"/>
    <w:rsid w:val="00861807"/>
    <w:rsid w:val="00862D71"/>
    <w:rsid w:val="0086358C"/>
    <w:rsid w:val="00863CDF"/>
    <w:rsid w:val="00864754"/>
    <w:rsid w:val="008650DD"/>
    <w:rsid w:val="00866AF2"/>
    <w:rsid w:val="00866D1C"/>
    <w:rsid w:val="0086771B"/>
    <w:rsid w:val="00870AB3"/>
    <w:rsid w:val="008715EB"/>
    <w:rsid w:val="00871CDD"/>
    <w:rsid w:val="0087231E"/>
    <w:rsid w:val="00872D2D"/>
    <w:rsid w:val="008735E8"/>
    <w:rsid w:val="00873901"/>
    <w:rsid w:val="00873A81"/>
    <w:rsid w:val="0087441D"/>
    <w:rsid w:val="008748C2"/>
    <w:rsid w:val="00875BC3"/>
    <w:rsid w:val="008762C2"/>
    <w:rsid w:val="008762D2"/>
    <w:rsid w:val="00876435"/>
    <w:rsid w:val="008765BD"/>
    <w:rsid w:val="00881119"/>
    <w:rsid w:val="00882582"/>
    <w:rsid w:val="0088277B"/>
    <w:rsid w:val="00882DE9"/>
    <w:rsid w:val="008835B2"/>
    <w:rsid w:val="008856EB"/>
    <w:rsid w:val="00885E69"/>
    <w:rsid w:val="00886474"/>
    <w:rsid w:val="008876B0"/>
    <w:rsid w:val="00887BEA"/>
    <w:rsid w:val="00887E80"/>
    <w:rsid w:val="0089014A"/>
    <w:rsid w:val="008904A2"/>
    <w:rsid w:val="0089108E"/>
    <w:rsid w:val="00893041"/>
    <w:rsid w:val="00893E1A"/>
    <w:rsid w:val="00893F3D"/>
    <w:rsid w:val="008A0F42"/>
    <w:rsid w:val="008A16DA"/>
    <w:rsid w:val="008A1828"/>
    <w:rsid w:val="008A1BF0"/>
    <w:rsid w:val="008A23FC"/>
    <w:rsid w:val="008A2451"/>
    <w:rsid w:val="008A276F"/>
    <w:rsid w:val="008A27BD"/>
    <w:rsid w:val="008A2B28"/>
    <w:rsid w:val="008A2C7C"/>
    <w:rsid w:val="008A2D92"/>
    <w:rsid w:val="008A2E3E"/>
    <w:rsid w:val="008A44FF"/>
    <w:rsid w:val="008A540E"/>
    <w:rsid w:val="008A570E"/>
    <w:rsid w:val="008A5B62"/>
    <w:rsid w:val="008A60BD"/>
    <w:rsid w:val="008A627F"/>
    <w:rsid w:val="008A70F5"/>
    <w:rsid w:val="008A73D7"/>
    <w:rsid w:val="008A77DF"/>
    <w:rsid w:val="008A798E"/>
    <w:rsid w:val="008A7A3E"/>
    <w:rsid w:val="008A7B29"/>
    <w:rsid w:val="008B1A96"/>
    <w:rsid w:val="008B1D2D"/>
    <w:rsid w:val="008B2E61"/>
    <w:rsid w:val="008B2FEA"/>
    <w:rsid w:val="008B3205"/>
    <w:rsid w:val="008B4801"/>
    <w:rsid w:val="008B4F97"/>
    <w:rsid w:val="008B5314"/>
    <w:rsid w:val="008B59FD"/>
    <w:rsid w:val="008B5D98"/>
    <w:rsid w:val="008B5E1B"/>
    <w:rsid w:val="008B6187"/>
    <w:rsid w:val="008B642B"/>
    <w:rsid w:val="008B66CE"/>
    <w:rsid w:val="008B782D"/>
    <w:rsid w:val="008C0579"/>
    <w:rsid w:val="008C05D6"/>
    <w:rsid w:val="008C07D2"/>
    <w:rsid w:val="008C0C14"/>
    <w:rsid w:val="008C1990"/>
    <w:rsid w:val="008C1A6A"/>
    <w:rsid w:val="008C2087"/>
    <w:rsid w:val="008C2548"/>
    <w:rsid w:val="008C3409"/>
    <w:rsid w:val="008C3CE6"/>
    <w:rsid w:val="008C41CC"/>
    <w:rsid w:val="008C5F80"/>
    <w:rsid w:val="008C6429"/>
    <w:rsid w:val="008C70FC"/>
    <w:rsid w:val="008C715C"/>
    <w:rsid w:val="008C77A0"/>
    <w:rsid w:val="008D019D"/>
    <w:rsid w:val="008D0D60"/>
    <w:rsid w:val="008D156B"/>
    <w:rsid w:val="008D22C7"/>
    <w:rsid w:val="008D3598"/>
    <w:rsid w:val="008D4BC7"/>
    <w:rsid w:val="008D5651"/>
    <w:rsid w:val="008D58C7"/>
    <w:rsid w:val="008D5C5B"/>
    <w:rsid w:val="008D6D16"/>
    <w:rsid w:val="008D7307"/>
    <w:rsid w:val="008D7A1F"/>
    <w:rsid w:val="008E0516"/>
    <w:rsid w:val="008E0819"/>
    <w:rsid w:val="008E134F"/>
    <w:rsid w:val="008E160D"/>
    <w:rsid w:val="008E27D3"/>
    <w:rsid w:val="008E2A4E"/>
    <w:rsid w:val="008E35D1"/>
    <w:rsid w:val="008E3B9A"/>
    <w:rsid w:val="008E40C9"/>
    <w:rsid w:val="008E429C"/>
    <w:rsid w:val="008E449A"/>
    <w:rsid w:val="008E4531"/>
    <w:rsid w:val="008E46B2"/>
    <w:rsid w:val="008E68E5"/>
    <w:rsid w:val="008E7BC0"/>
    <w:rsid w:val="008E7DFA"/>
    <w:rsid w:val="008F0417"/>
    <w:rsid w:val="008F095E"/>
    <w:rsid w:val="008F0AE5"/>
    <w:rsid w:val="008F181E"/>
    <w:rsid w:val="008F18E2"/>
    <w:rsid w:val="008F1C2B"/>
    <w:rsid w:val="008F2437"/>
    <w:rsid w:val="008F29D0"/>
    <w:rsid w:val="008F306F"/>
    <w:rsid w:val="008F521F"/>
    <w:rsid w:val="008F5473"/>
    <w:rsid w:val="008F7BE1"/>
    <w:rsid w:val="008F7EA7"/>
    <w:rsid w:val="00901628"/>
    <w:rsid w:val="00901A4C"/>
    <w:rsid w:val="00902B3F"/>
    <w:rsid w:val="009031D1"/>
    <w:rsid w:val="0090461D"/>
    <w:rsid w:val="009052AB"/>
    <w:rsid w:val="00905494"/>
    <w:rsid w:val="00905642"/>
    <w:rsid w:val="0090572B"/>
    <w:rsid w:val="009061FC"/>
    <w:rsid w:val="00906476"/>
    <w:rsid w:val="00906712"/>
    <w:rsid w:val="009068AD"/>
    <w:rsid w:val="00906D5E"/>
    <w:rsid w:val="009072FE"/>
    <w:rsid w:val="0090750A"/>
    <w:rsid w:val="009075B2"/>
    <w:rsid w:val="0090788F"/>
    <w:rsid w:val="009078D3"/>
    <w:rsid w:val="00907C46"/>
    <w:rsid w:val="00907E4E"/>
    <w:rsid w:val="00910239"/>
    <w:rsid w:val="0091082F"/>
    <w:rsid w:val="00911E62"/>
    <w:rsid w:val="00912B2C"/>
    <w:rsid w:val="00912CBC"/>
    <w:rsid w:val="00912D03"/>
    <w:rsid w:val="009131AC"/>
    <w:rsid w:val="00913F43"/>
    <w:rsid w:val="009140A9"/>
    <w:rsid w:val="009142FE"/>
    <w:rsid w:val="009150D8"/>
    <w:rsid w:val="009151F1"/>
    <w:rsid w:val="009154A6"/>
    <w:rsid w:val="00915E28"/>
    <w:rsid w:val="00915FBB"/>
    <w:rsid w:val="0091605E"/>
    <w:rsid w:val="00916204"/>
    <w:rsid w:val="00916CC9"/>
    <w:rsid w:val="00917730"/>
    <w:rsid w:val="009178D7"/>
    <w:rsid w:val="00917DF6"/>
    <w:rsid w:val="00920EE4"/>
    <w:rsid w:val="00921CE9"/>
    <w:rsid w:val="00921FB7"/>
    <w:rsid w:val="009228A3"/>
    <w:rsid w:val="00923C57"/>
    <w:rsid w:val="00923FA1"/>
    <w:rsid w:val="00924277"/>
    <w:rsid w:val="00924FDA"/>
    <w:rsid w:val="00925890"/>
    <w:rsid w:val="00925991"/>
    <w:rsid w:val="00926151"/>
    <w:rsid w:val="0092621C"/>
    <w:rsid w:val="00927D5A"/>
    <w:rsid w:val="009306B0"/>
    <w:rsid w:val="00930B5A"/>
    <w:rsid w:val="00930F52"/>
    <w:rsid w:val="0093126C"/>
    <w:rsid w:val="009312A7"/>
    <w:rsid w:val="00931ABD"/>
    <w:rsid w:val="00932AE6"/>
    <w:rsid w:val="00933229"/>
    <w:rsid w:val="00934B8B"/>
    <w:rsid w:val="009351EF"/>
    <w:rsid w:val="00937AD6"/>
    <w:rsid w:val="00937C35"/>
    <w:rsid w:val="00937C8B"/>
    <w:rsid w:val="00940F92"/>
    <w:rsid w:val="0094124E"/>
    <w:rsid w:val="009412DD"/>
    <w:rsid w:val="00941592"/>
    <w:rsid w:val="009416F8"/>
    <w:rsid w:val="0094249C"/>
    <w:rsid w:val="00943C5E"/>
    <w:rsid w:val="00944433"/>
    <w:rsid w:val="0094504A"/>
    <w:rsid w:val="0094520F"/>
    <w:rsid w:val="00945465"/>
    <w:rsid w:val="009457CD"/>
    <w:rsid w:val="00946752"/>
    <w:rsid w:val="009469ED"/>
    <w:rsid w:val="00946AB4"/>
    <w:rsid w:val="009470A8"/>
    <w:rsid w:val="00950129"/>
    <w:rsid w:val="0095127E"/>
    <w:rsid w:val="009534CC"/>
    <w:rsid w:val="00953794"/>
    <w:rsid w:val="00954DB3"/>
    <w:rsid w:val="00955D9B"/>
    <w:rsid w:val="00955F78"/>
    <w:rsid w:val="00956A55"/>
    <w:rsid w:val="00956C34"/>
    <w:rsid w:val="0095717E"/>
    <w:rsid w:val="00957CA7"/>
    <w:rsid w:val="009601CB"/>
    <w:rsid w:val="00964626"/>
    <w:rsid w:val="00965310"/>
    <w:rsid w:val="00965B46"/>
    <w:rsid w:val="009669F0"/>
    <w:rsid w:val="009678A7"/>
    <w:rsid w:val="00967C4F"/>
    <w:rsid w:val="00970608"/>
    <w:rsid w:val="00971583"/>
    <w:rsid w:val="00971A55"/>
    <w:rsid w:val="00972802"/>
    <w:rsid w:val="00972DBF"/>
    <w:rsid w:val="00972EE2"/>
    <w:rsid w:val="00976135"/>
    <w:rsid w:val="009764AF"/>
    <w:rsid w:val="00976A1B"/>
    <w:rsid w:val="0097759A"/>
    <w:rsid w:val="009777D4"/>
    <w:rsid w:val="00980077"/>
    <w:rsid w:val="00980820"/>
    <w:rsid w:val="00981573"/>
    <w:rsid w:val="00981FBC"/>
    <w:rsid w:val="00982A12"/>
    <w:rsid w:val="00983AFB"/>
    <w:rsid w:val="00985DA4"/>
    <w:rsid w:val="00985FEA"/>
    <w:rsid w:val="009862D1"/>
    <w:rsid w:val="00987B3F"/>
    <w:rsid w:val="00987C6D"/>
    <w:rsid w:val="00987DBB"/>
    <w:rsid w:val="009910C2"/>
    <w:rsid w:val="0099121B"/>
    <w:rsid w:val="009918C9"/>
    <w:rsid w:val="00991AF7"/>
    <w:rsid w:val="0099200B"/>
    <w:rsid w:val="0099294B"/>
    <w:rsid w:val="00993CD2"/>
    <w:rsid w:val="00995477"/>
    <w:rsid w:val="009959BB"/>
    <w:rsid w:val="009959CA"/>
    <w:rsid w:val="009962EE"/>
    <w:rsid w:val="009974AE"/>
    <w:rsid w:val="0099754B"/>
    <w:rsid w:val="009975EB"/>
    <w:rsid w:val="00997DC3"/>
    <w:rsid w:val="009A1318"/>
    <w:rsid w:val="009A176E"/>
    <w:rsid w:val="009A24EA"/>
    <w:rsid w:val="009A294C"/>
    <w:rsid w:val="009A48A6"/>
    <w:rsid w:val="009A4E45"/>
    <w:rsid w:val="009A4E9A"/>
    <w:rsid w:val="009A5595"/>
    <w:rsid w:val="009A5C9F"/>
    <w:rsid w:val="009A79E0"/>
    <w:rsid w:val="009B0CA9"/>
    <w:rsid w:val="009B2061"/>
    <w:rsid w:val="009B225B"/>
    <w:rsid w:val="009B3505"/>
    <w:rsid w:val="009B3DB0"/>
    <w:rsid w:val="009B5713"/>
    <w:rsid w:val="009B63ED"/>
    <w:rsid w:val="009B6637"/>
    <w:rsid w:val="009B6A32"/>
    <w:rsid w:val="009B70FC"/>
    <w:rsid w:val="009B775B"/>
    <w:rsid w:val="009C1FBC"/>
    <w:rsid w:val="009C2A6D"/>
    <w:rsid w:val="009C31D3"/>
    <w:rsid w:val="009C341B"/>
    <w:rsid w:val="009C358F"/>
    <w:rsid w:val="009C359B"/>
    <w:rsid w:val="009C39E2"/>
    <w:rsid w:val="009C3B62"/>
    <w:rsid w:val="009C42FB"/>
    <w:rsid w:val="009C432B"/>
    <w:rsid w:val="009C4672"/>
    <w:rsid w:val="009C48E5"/>
    <w:rsid w:val="009C4C55"/>
    <w:rsid w:val="009C4FF5"/>
    <w:rsid w:val="009C5B21"/>
    <w:rsid w:val="009C6303"/>
    <w:rsid w:val="009C6310"/>
    <w:rsid w:val="009C653C"/>
    <w:rsid w:val="009C6B06"/>
    <w:rsid w:val="009C7591"/>
    <w:rsid w:val="009C7B30"/>
    <w:rsid w:val="009C7EA2"/>
    <w:rsid w:val="009C7EA8"/>
    <w:rsid w:val="009D07F1"/>
    <w:rsid w:val="009D1B5C"/>
    <w:rsid w:val="009D2531"/>
    <w:rsid w:val="009D25B4"/>
    <w:rsid w:val="009D267F"/>
    <w:rsid w:val="009D2F4B"/>
    <w:rsid w:val="009D33E5"/>
    <w:rsid w:val="009D3AF9"/>
    <w:rsid w:val="009D3F35"/>
    <w:rsid w:val="009D4A80"/>
    <w:rsid w:val="009D5835"/>
    <w:rsid w:val="009D5883"/>
    <w:rsid w:val="009D5E70"/>
    <w:rsid w:val="009D66E9"/>
    <w:rsid w:val="009D67A2"/>
    <w:rsid w:val="009D727D"/>
    <w:rsid w:val="009D771A"/>
    <w:rsid w:val="009D7A76"/>
    <w:rsid w:val="009D7DDD"/>
    <w:rsid w:val="009D7E92"/>
    <w:rsid w:val="009D7FB8"/>
    <w:rsid w:val="009E0FF4"/>
    <w:rsid w:val="009E12F3"/>
    <w:rsid w:val="009E18B8"/>
    <w:rsid w:val="009E1C2C"/>
    <w:rsid w:val="009E218F"/>
    <w:rsid w:val="009E2E6D"/>
    <w:rsid w:val="009E3040"/>
    <w:rsid w:val="009E4343"/>
    <w:rsid w:val="009E4EA3"/>
    <w:rsid w:val="009E4EF9"/>
    <w:rsid w:val="009E5840"/>
    <w:rsid w:val="009E65A2"/>
    <w:rsid w:val="009E6B54"/>
    <w:rsid w:val="009E6D35"/>
    <w:rsid w:val="009E7454"/>
    <w:rsid w:val="009E74BB"/>
    <w:rsid w:val="009E7C20"/>
    <w:rsid w:val="009F0591"/>
    <w:rsid w:val="009F0798"/>
    <w:rsid w:val="009F0C78"/>
    <w:rsid w:val="009F10FC"/>
    <w:rsid w:val="009F14B7"/>
    <w:rsid w:val="009F1F55"/>
    <w:rsid w:val="009F211C"/>
    <w:rsid w:val="009F29F5"/>
    <w:rsid w:val="009F39EC"/>
    <w:rsid w:val="009F3BB2"/>
    <w:rsid w:val="009F5968"/>
    <w:rsid w:val="009F6087"/>
    <w:rsid w:val="009F6424"/>
    <w:rsid w:val="009F6983"/>
    <w:rsid w:val="009F6C08"/>
    <w:rsid w:val="009F6DA5"/>
    <w:rsid w:val="009F7A44"/>
    <w:rsid w:val="009F7ED6"/>
    <w:rsid w:val="00A009C3"/>
    <w:rsid w:val="00A00BA9"/>
    <w:rsid w:val="00A02BB3"/>
    <w:rsid w:val="00A02DD9"/>
    <w:rsid w:val="00A03149"/>
    <w:rsid w:val="00A03E9B"/>
    <w:rsid w:val="00A04F1B"/>
    <w:rsid w:val="00A05EAA"/>
    <w:rsid w:val="00A060CD"/>
    <w:rsid w:val="00A066B7"/>
    <w:rsid w:val="00A06D3F"/>
    <w:rsid w:val="00A07F66"/>
    <w:rsid w:val="00A10822"/>
    <w:rsid w:val="00A10872"/>
    <w:rsid w:val="00A108ED"/>
    <w:rsid w:val="00A10C48"/>
    <w:rsid w:val="00A11434"/>
    <w:rsid w:val="00A116A3"/>
    <w:rsid w:val="00A11827"/>
    <w:rsid w:val="00A1191A"/>
    <w:rsid w:val="00A11BC2"/>
    <w:rsid w:val="00A12F35"/>
    <w:rsid w:val="00A12F86"/>
    <w:rsid w:val="00A1359D"/>
    <w:rsid w:val="00A13C5F"/>
    <w:rsid w:val="00A13DBC"/>
    <w:rsid w:val="00A13DF4"/>
    <w:rsid w:val="00A13E1E"/>
    <w:rsid w:val="00A145E4"/>
    <w:rsid w:val="00A14B56"/>
    <w:rsid w:val="00A14B5F"/>
    <w:rsid w:val="00A15618"/>
    <w:rsid w:val="00A1585B"/>
    <w:rsid w:val="00A208E5"/>
    <w:rsid w:val="00A20985"/>
    <w:rsid w:val="00A215DD"/>
    <w:rsid w:val="00A21DDA"/>
    <w:rsid w:val="00A22252"/>
    <w:rsid w:val="00A23F8A"/>
    <w:rsid w:val="00A250DF"/>
    <w:rsid w:val="00A254F5"/>
    <w:rsid w:val="00A25B90"/>
    <w:rsid w:val="00A26C8F"/>
    <w:rsid w:val="00A26F27"/>
    <w:rsid w:val="00A270C0"/>
    <w:rsid w:val="00A274E8"/>
    <w:rsid w:val="00A27BA1"/>
    <w:rsid w:val="00A30285"/>
    <w:rsid w:val="00A31634"/>
    <w:rsid w:val="00A317D0"/>
    <w:rsid w:val="00A32463"/>
    <w:rsid w:val="00A324E5"/>
    <w:rsid w:val="00A32711"/>
    <w:rsid w:val="00A3329A"/>
    <w:rsid w:val="00A356D2"/>
    <w:rsid w:val="00A3656E"/>
    <w:rsid w:val="00A376FA"/>
    <w:rsid w:val="00A379B6"/>
    <w:rsid w:val="00A401AC"/>
    <w:rsid w:val="00A40679"/>
    <w:rsid w:val="00A40889"/>
    <w:rsid w:val="00A419F3"/>
    <w:rsid w:val="00A42169"/>
    <w:rsid w:val="00A42645"/>
    <w:rsid w:val="00A42A09"/>
    <w:rsid w:val="00A43187"/>
    <w:rsid w:val="00A43494"/>
    <w:rsid w:val="00A44B84"/>
    <w:rsid w:val="00A45593"/>
    <w:rsid w:val="00A45EC0"/>
    <w:rsid w:val="00A46397"/>
    <w:rsid w:val="00A46BE4"/>
    <w:rsid w:val="00A50E8B"/>
    <w:rsid w:val="00A51881"/>
    <w:rsid w:val="00A51DF2"/>
    <w:rsid w:val="00A5208D"/>
    <w:rsid w:val="00A52254"/>
    <w:rsid w:val="00A53BE6"/>
    <w:rsid w:val="00A53F5C"/>
    <w:rsid w:val="00A54F9A"/>
    <w:rsid w:val="00A553E4"/>
    <w:rsid w:val="00A55553"/>
    <w:rsid w:val="00A5657B"/>
    <w:rsid w:val="00A5772E"/>
    <w:rsid w:val="00A57F69"/>
    <w:rsid w:val="00A60E49"/>
    <w:rsid w:val="00A60FCB"/>
    <w:rsid w:val="00A6199B"/>
    <w:rsid w:val="00A62079"/>
    <w:rsid w:val="00A62F7B"/>
    <w:rsid w:val="00A637FE"/>
    <w:rsid w:val="00A649B4"/>
    <w:rsid w:val="00A64A9E"/>
    <w:rsid w:val="00A6510F"/>
    <w:rsid w:val="00A66040"/>
    <w:rsid w:val="00A6639D"/>
    <w:rsid w:val="00A6729C"/>
    <w:rsid w:val="00A679A2"/>
    <w:rsid w:val="00A70152"/>
    <w:rsid w:val="00A70434"/>
    <w:rsid w:val="00A7194F"/>
    <w:rsid w:val="00A723FB"/>
    <w:rsid w:val="00A72AFC"/>
    <w:rsid w:val="00A73106"/>
    <w:rsid w:val="00A740C1"/>
    <w:rsid w:val="00A75B71"/>
    <w:rsid w:val="00A77E18"/>
    <w:rsid w:val="00A80013"/>
    <w:rsid w:val="00A80158"/>
    <w:rsid w:val="00A80D90"/>
    <w:rsid w:val="00A83738"/>
    <w:rsid w:val="00A844E6"/>
    <w:rsid w:val="00A84924"/>
    <w:rsid w:val="00A8539B"/>
    <w:rsid w:val="00A86302"/>
    <w:rsid w:val="00A87DA4"/>
    <w:rsid w:val="00A907B6"/>
    <w:rsid w:val="00A9095E"/>
    <w:rsid w:val="00A91A77"/>
    <w:rsid w:val="00A91D69"/>
    <w:rsid w:val="00A92243"/>
    <w:rsid w:val="00A9280D"/>
    <w:rsid w:val="00A92AF3"/>
    <w:rsid w:val="00A92EA5"/>
    <w:rsid w:val="00A93CE7"/>
    <w:rsid w:val="00A93F31"/>
    <w:rsid w:val="00A95173"/>
    <w:rsid w:val="00A95AFA"/>
    <w:rsid w:val="00A962C3"/>
    <w:rsid w:val="00A964BA"/>
    <w:rsid w:val="00A97486"/>
    <w:rsid w:val="00A977A4"/>
    <w:rsid w:val="00A978C9"/>
    <w:rsid w:val="00A97CE1"/>
    <w:rsid w:val="00AA0508"/>
    <w:rsid w:val="00AA0DC1"/>
    <w:rsid w:val="00AA14EA"/>
    <w:rsid w:val="00AA1502"/>
    <w:rsid w:val="00AA16E6"/>
    <w:rsid w:val="00AA1B18"/>
    <w:rsid w:val="00AA1B8F"/>
    <w:rsid w:val="00AA2D75"/>
    <w:rsid w:val="00AA35B9"/>
    <w:rsid w:val="00AA3FAD"/>
    <w:rsid w:val="00AA5099"/>
    <w:rsid w:val="00AA55B2"/>
    <w:rsid w:val="00AA66DA"/>
    <w:rsid w:val="00AA7E35"/>
    <w:rsid w:val="00AB009F"/>
    <w:rsid w:val="00AB0567"/>
    <w:rsid w:val="00AB0607"/>
    <w:rsid w:val="00AB11A1"/>
    <w:rsid w:val="00AB3BCF"/>
    <w:rsid w:val="00AB3BF0"/>
    <w:rsid w:val="00AB446E"/>
    <w:rsid w:val="00AB4AF2"/>
    <w:rsid w:val="00AB4E79"/>
    <w:rsid w:val="00AB5011"/>
    <w:rsid w:val="00AB628B"/>
    <w:rsid w:val="00AB6295"/>
    <w:rsid w:val="00AB6569"/>
    <w:rsid w:val="00AB79AB"/>
    <w:rsid w:val="00AC01BD"/>
    <w:rsid w:val="00AC1304"/>
    <w:rsid w:val="00AC1D49"/>
    <w:rsid w:val="00AC2D0E"/>
    <w:rsid w:val="00AC3311"/>
    <w:rsid w:val="00AC3492"/>
    <w:rsid w:val="00AC3A1C"/>
    <w:rsid w:val="00AC5942"/>
    <w:rsid w:val="00AC5CD9"/>
    <w:rsid w:val="00AC5EF0"/>
    <w:rsid w:val="00AC6213"/>
    <w:rsid w:val="00AC6716"/>
    <w:rsid w:val="00AC6728"/>
    <w:rsid w:val="00AC6786"/>
    <w:rsid w:val="00AC7BB9"/>
    <w:rsid w:val="00AD0732"/>
    <w:rsid w:val="00AD0B09"/>
    <w:rsid w:val="00AD0B19"/>
    <w:rsid w:val="00AD0BA0"/>
    <w:rsid w:val="00AD0C39"/>
    <w:rsid w:val="00AD104F"/>
    <w:rsid w:val="00AD12B3"/>
    <w:rsid w:val="00AD30B0"/>
    <w:rsid w:val="00AD371F"/>
    <w:rsid w:val="00AD3C6E"/>
    <w:rsid w:val="00AD4A69"/>
    <w:rsid w:val="00AD677F"/>
    <w:rsid w:val="00AD73A0"/>
    <w:rsid w:val="00AD78D5"/>
    <w:rsid w:val="00AE100F"/>
    <w:rsid w:val="00AE1043"/>
    <w:rsid w:val="00AE1052"/>
    <w:rsid w:val="00AE165D"/>
    <w:rsid w:val="00AE1707"/>
    <w:rsid w:val="00AE21E4"/>
    <w:rsid w:val="00AE232D"/>
    <w:rsid w:val="00AE2970"/>
    <w:rsid w:val="00AE2AE8"/>
    <w:rsid w:val="00AE37CA"/>
    <w:rsid w:val="00AE3F29"/>
    <w:rsid w:val="00AE462A"/>
    <w:rsid w:val="00AE4799"/>
    <w:rsid w:val="00AE576D"/>
    <w:rsid w:val="00AE66FF"/>
    <w:rsid w:val="00AE70C0"/>
    <w:rsid w:val="00AE71AE"/>
    <w:rsid w:val="00AE7708"/>
    <w:rsid w:val="00AE7D77"/>
    <w:rsid w:val="00AF076E"/>
    <w:rsid w:val="00AF149C"/>
    <w:rsid w:val="00AF1D07"/>
    <w:rsid w:val="00AF3652"/>
    <w:rsid w:val="00AF3998"/>
    <w:rsid w:val="00AF4884"/>
    <w:rsid w:val="00AF4AF5"/>
    <w:rsid w:val="00AF522F"/>
    <w:rsid w:val="00AF5D6A"/>
    <w:rsid w:val="00AF659D"/>
    <w:rsid w:val="00AF6830"/>
    <w:rsid w:val="00AF7C47"/>
    <w:rsid w:val="00B006FF"/>
    <w:rsid w:val="00B007D4"/>
    <w:rsid w:val="00B007E4"/>
    <w:rsid w:val="00B0178F"/>
    <w:rsid w:val="00B0243F"/>
    <w:rsid w:val="00B02559"/>
    <w:rsid w:val="00B02684"/>
    <w:rsid w:val="00B02C7C"/>
    <w:rsid w:val="00B03AC4"/>
    <w:rsid w:val="00B03C37"/>
    <w:rsid w:val="00B04206"/>
    <w:rsid w:val="00B0488F"/>
    <w:rsid w:val="00B05D38"/>
    <w:rsid w:val="00B05EEE"/>
    <w:rsid w:val="00B06102"/>
    <w:rsid w:val="00B07416"/>
    <w:rsid w:val="00B07B44"/>
    <w:rsid w:val="00B1020E"/>
    <w:rsid w:val="00B10729"/>
    <w:rsid w:val="00B11D58"/>
    <w:rsid w:val="00B14024"/>
    <w:rsid w:val="00B14142"/>
    <w:rsid w:val="00B151C4"/>
    <w:rsid w:val="00B151FE"/>
    <w:rsid w:val="00B17F57"/>
    <w:rsid w:val="00B21EB2"/>
    <w:rsid w:val="00B226F2"/>
    <w:rsid w:val="00B22960"/>
    <w:rsid w:val="00B22B94"/>
    <w:rsid w:val="00B232C5"/>
    <w:rsid w:val="00B235CF"/>
    <w:rsid w:val="00B23CA4"/>
    <w:rsid w:val="00B248DA"/>
    <w:rsid w:val="00B24D98"/>
    <w:rsid w:val="00B24E79"/>
    <w:rsid w:val="00B259B1"/>
    <w:rsid w:val="00B25B50"/>
    <w:rsid w:val="00B25F7C"/>
    <w:rsid w:val="00B26397"/>
    <w:rsid w:val="00B2707E"/>
    <w:rsid w:val="00B274E3"/>
    <w:rsid w:val="00B276F9"/>
    <w:rsid w:val="00B277E6"/>
    <w:rsid w:val="00B27B18"/>
    <w:rsid w:val="00B27CC2"/>
    <w:rsid w:val="00B30280"/>
    <w:rsid w:val="00B310F2"/>
    <w:rsid w:val="00B3185B"/>
    <w:rsid w:val="00B31EAE"/>
    <w:rsid w:val="00B32187"/>
    <w:rsid w:val="00B32AC4"/>
    <w:rsid w:val="00B33108"/>
    <w:rsid w:val="00B335B3"/>
    <w:rsid w:val="00B33F3F"/>
    <w:rsid w:val="00B34DDF"/>
    <w:rsid w:val="00B35FA0"/>
    <w:rsid w:val="00B36014"/>
    <w:rsid w:val="00B36667"/>
    <w:rsid w:val="00B3686B"/>
    <w:rsid w:val="00B373C7"/>
    <w:rsid w:val="00B406AD"/>
    <w:rsid w:val="00B419B2"/>
    <w:rsid w:val="00B4206B"/>
    <w:rsid w:val="00B42096"/>
    <w:rsid w:val="00B42B8E"/>
    <w:rsid w:val="00B43B79"/>
    <w:rsid w:val="00B43C99"/>
    <w:rsid w:val="00B44B12"/>
    <w:rsid w:val="00B44F7B"/>
    <w:rsid w:val="00B4585B"/>
    <w:rsid w:val="00B458D3"/>
    <w:rsid w:val="00B45A62"/>
    <w:rsid w:val="00B467F6"/>
    <w:rsid w:val="00B47606"/>
    <w:rsid w:val="00B477DA"/>
    <w:rsid w:val="00B503E8"/>
    <w:rsid w:val="00B505E4"/>
    <w:rsid w:val="00B50EFE"/>
    <w:rsid w:val="00B51312"/>
    <w:rsid w:val="00B529F6"/>
    <w:rsid w:val="00B55EBB"/>
    <w:rsid w:val="00B55F3E"/>
    <w:rsid w:val="00B60CB3"/>
    <w:rsid w:val="00B61277"/>
    <w:rsid w:val="00B614A5"/>
    <w:rsid w:val="00B61BBD"/>
    <w:rsid w:val="00B62980"/>
    <w:rsid w:val="00B64615"/>
    <w:rsid w:val="00B65FF0"/>
    <w:rsid w:val="00B660AD"/>
    <w:rsid w:val="00B66501"/>
    <w:rsid w:val="00B66628"/>
    <w:rsid w:val="00B66E1D"/>
    <w:rsid w:val="00B67614"/>
    <w:rsid w:val="00B67CD2"/>
    <w:rsid w:val="00B67D54"/>
    <w:rsid w:val="00B70207"/>
    <w:rsid w:val="00B705F4"/>
    <w:rsid w:val="00B7060E"/>
    <w:rsid w:val="00B71453"/>
    <w:rsid w:val="00B729E9"/>
    <w:rsid w:val="00B7316E"/>
    <w:rsid w:val="00B7326E"/>
    <w:rsid w:val="00B734D9"/>
    <w:rsid w:val="00B73894"/>
    <w:rsid w:val="00B738BD"/>
    <w:rsid w:val="00B73BE0"/>
    <w:rsid w:val="00B73E02"/>
    <w:rsid w:val="00B74BF3"/>
    <w:rsid w:val="00B7505E"/>
    <w:rsid w:val="00B7550C"/>
    <w:rsid w:val="00B75AF6"/>
    <w:rsid w:val="00B7670C"/>
    <w:rsid w:val="00B76839"/>
    <w:rsid w:val="00B76C4E"/>
    <w:rsid w:val="00B7713A"/>
    <w:rsid w:val="00B7781A"/>
    <w:rsid w:val="00B77E75"/>
    <w:rsid w:val="00B80786"/>
    <w:rsid w:val="00B809C1"/>
    <w:rsid w:val="00B80BD8"/>
    <w:rsid w:val="00B8158F"/>
    <w:rsid w:val="00B8187B"/>
    <w:rsid w:val="00B81C0D"/>
    <w:rsid w:val="00B82535"/>
    <w:rsid w:val="00B82C23"/>
    <w:rsid w:val="00B82CCD"/>
    <w:rsid w:val="00B83FC8"/>
    <w:rsid w:val="00B8515D"/>
    <w:rsid w:val="00B85ED6"/>
    <w:rsid w:val="00B866EE"/>
    <w:rsid w:val="00B875A3"/>
    <w:rsid w:val="00B87862"/>
    <w:rsid w:val="00B87F57"/>
    <w:rsid w:val="00B87FCE"/>
    <w:rsid w:val="00B90AD0"/>
    <w:rsid w:val="00B91EED"/>
    <w:rsid w:val="00B91F0A"/>
    <w:rsid w:val="00B928A5"/>
    <w:rsid w:val="00B92CC0"/>
    <w:rsid w:val="00B92CF2"/>
    <w:rsid w:val="00B92F61"/>
    <w:rsid w:val="00B93FDA"/>
    <w:rsid w:val="00B941E8"/>
    <w:rsid w:val="00B944F6"/>
    <w:rsid w:val="00B9475C"/>
    <w:rsid w:val="00B9564D"/>
    <w:rsid w:val="00B95AFE"/>
    <w:rsid w:val="00B95E42"/>
    <w:rsid w:val="00B96006"/>
    <w:rsid w:val="00B9695A"/>
    <w:rsid w:val="00B96C78"/>
    <w:rsid w:val="00B96F25"/>
    <w:rsid w:val="00B97974"/>
    <w:rsid w:val="00BA002F"/>
    <w:rsid w:val="00BA0039"/>
    <w:rsid w:val="00BA1065"/>
    <w:rsid w:val="00BA2138"/>
    <w:rsid w:val="00BA2833"/>
    <w:rsid w:val="00BA2F27"/>
    <w:rsid w:val="00BA2F3C"/>
    <w:rsid w:val="00BA538F"/>
    <w:rsid w:val="00BA5917"/>
    <w:rsid w:val="00BA6EC9"/>
    <w:rsid w:val="00BA7973"/>
    <w:rsid w:val="00BB08F0"/>
    <w:rsid w:val="00BB0D7D"/>
    <w:rsid w:val="00BB296F"/>
    <w:rsid w:val="00BB29D3"/>
    <w:rsid w:val="00BB2BFA"/>
    <w:rsid w:val="00BB2CC1"/>
    <w:rsid w:val="00BB3500"/>
    <w:rsid w:val="00BB4691"/>
    <w:rsid w:val="00BB4779"/>
    <w:rsid w:val="00BB4B6C"/>
    <w:rsid w:val="00BB5235"/>
    <w:rsid w:val="00BB5AAA"/>
    <w:rsid w:val="00BB5ADF"/>
    <w:rsid w:val="00BB5F12"/>
    <w:rsid w:val="00BB6CE2"/>
    <w:rsid w:val="00BB7150"/>
    <w:rsid w:val="00BB7F97"/>
    <w:rsid w:val="00BC0567"/>
    <w:rsid w:val="00BC0A8A"/>
    <w:rsid w:val="00BC0AAB"/>
    <w:rsid w:val="00BC0AB9"/>
    <w:rsid w:val="00BC1820"/>
    <w:rsid w:val="00BC1CD0"/>
    <w:rsid w:val="00BC1D57"/>
    <w:rsid w:val="00BC3120"/>
    <w:rsid w:val="00BC3136"/>
    <w:rsid w:val="00BC46E8"/>
    <w:rsid w:val="00BC49C8"/>
    <w:rsid w:val="00BC576E"/>
    <w:rsid w:val="00BC61F3"/>
    <w:rsid w:val="00BC6358"/>
    <w:rsid w:val="00BC6D18"/>
    <w:rsid w:val="00BD0A41"/>
    <w:rsid w:val="00BD0E40"/>
    <w:rsid w:val="00BD21B7"/>
    <w:rsid w:val="00BD2BA6"/>
    <w:rsid w:val="00BD39EF"/>
    <w:rsid w:val="00BD404F"/>
    <w:rsid w:val="00BD4F36"/>
    <w:rsid w:val="00BD5700"/>
    <w:rsid w:val="00BD575B"/>
    <w:rsid w:val="00BD5830"/>
    <w:rsid w:val="00BD60C6"/>
    <w:rsid w:val="00BD6283"/>
    <w:rsid w:val="00BD6C2A"/>
    <w:rsid w:val="00BD73A8"/>
    <w:rsid w:val="00BD7832"/>
    <w:rsid w:val="00BE0DB8"/>
    <w:rsid w:val="00BE146C"/>
    <w:rsid w:val="00BE16BB"/>
    <w:rsid w:val="00BE16F3"/>
    <w:rsid w:val="00BE1A64"/>
    <w:rsid w:val="00BE1D77"/>
    <w:rsid w:val="00BE231A"/>
    <w:rsid w:val="00BE2C06"/>
    <w:rsid w:val="00BE3211"/>
    <w:rsid w:val="00BE328C"/>
    <w:rsid w:val="00BE4399"/>
    <w:rsid w:val="00BE4749"/>
    <w:rsid w:val="00BE50E1"/>
    <w:rsid w:val="00BE6052"/>
    <w:rsid w:val="00BE606A"/>
    <w:rsid w:val="00BE6BB6"/>
    <w:rsid w:val="00BF0B2F"/>
    <w:rsid w:val="00BF1DAA"/>
    <w:rsid w:val="00BF20FA"/>
    <w:rsid w:val="00BF27E6"/>
    <w:rsid w:val="00BF359E"/>
    <w:rsid w:val="00BF35C0"/>
    <w:rsid w:val="00BF37DA"/>
    <w:rsid w:val="00BF3C96"/>
    <w:rsid w:val="00BF4238"/>
    <w:rsid w:val="00BF4759"/>
    <w:rsid w:val="00BF58C0"/>
    <w:rsid w:val="00BF5A37"/>
    <w:rsid w:val="00BF62CD"/>
    <w:rsid w:val="00BF6948"/>
    <w:rsid w:val="00BF6C4D"/>
    <w:rsid w:val="00BF6E4C"/>
    <w:rsid w:val="00BF70CE"/>
    <w:rsid w:val="00BF730E"/>
    <w:rsid w:val="00BF786B"/>
    <w:rsid w:val="00C001C2"/>
    <w:rsid w:val="00C0084D"/>
    <w:rsid w:val="00C00DB1"/>
    <w:rsid w:val="00C00E03"/>
    <w:rsid w:val="00C01A6B"/>
    <w:rsid w:val="00C01A82"/>
    <w:rsid w:val="00C01CA7"/>
    <w:rsid w:val="00C01FC8"/>
    <w:rsid w:val="00C02288"/>
    <w:rsid w:val="00C04029"/>
    <w:rsid w:val="00C04133"/>
    <w:rsid w:val="00C0640B"/>
    <w:rsid w:val="00C06C52"/>
    <w:rsid w:val="00C06D3C"/>
    <w:rsid w:val="00C07CC5"/>
    <w:rsid w:val="00C07F6C"/>
    <w:rsid w:val="00C1021F"/>
    <w:rsid w:val="00C10C60"/>
    <w:rsid w:val="00C10E92"/>
    <w:rsid w:val="00C1259E"/>
    <w:rsid w:val="00C127AD"/>
    <w:rsid w:val="00C12E1E"/>
    <w:rsid w:val="00C12FB6"/>
    <w:rsid w:val="00C138F3"/>
    <w:rsid w:val="00C1425D"/>
    <w:rsid w:val="00C14882"/>
    <w:rsid w:val="00C15B5C"/>
    <w:rsid w:val="00C16310"/>
    <w:rsid w:val="00C17C00"/>
    <w:rsid w:val="00C20BF1"/>
    <w:rsid w:val="00C216EE"/>
    <w:rsid w:val="00C21E8E"/>
    <w:rsid w:val="00C22044"/>
    <w:rsid w:val="00C2213A"/>
    <w:rsid w:val="00C222F4"/>
    <w:rsid w:val="00C236B5"/>
    <w:rsid w:val="00C23D14"/>
    <w:rsid w:val="00C23D78"/>
    <w:rsid w:val="00C24AF1"/>
    <w:rsid w:val="00C25606"/>
    <w:rsid w:val="00C25F82"/>
    <w:rsid w:val="00C25FBD"/>
    <w:rsid w:val="00C26526"/>
    <w:rsid w:val="00C266D5"/>
    <w:rsid w:val="00C277E0"/>
    <w:rsid w:val="00C27B99"/>
    <w:rsid w:val="00C30D54"/>
    <w:rsid w:val="00C31165"/>
    <w:rsid w:val="00C316E2"/>
    <w:rsid w:val="00C32432"/>
    <w:rsid w:val="00C3311C"/>
    <w:rsid w:val="00C34401"/>
    <w:rsid w:val="00C34583"/>
    <w:rsid w:val="00C3474C"/>
    <w:rsid w:val="00C34866"/>
    <w:rsid w:val="00C35A86"/>
    <w:rsid w:val="00C35FC9"/>
    <w:rsid w:val="00C36F9F"/>
    <w:rsid w:val="00C40D6B"/>
    <w:rsid w:val="00C41030"/>
    <w:rsid w:val="00C4225B"/>
    <w:rsid w:val="00C43691"/>
    <w:rsid w:val="00C43B40"/>
    <w:rsid w:val="00C4430E"/>
    <w:rsid w:val="00C4440C"/>
    <w:rsid w:val="00C44643"/>
    <w:rsid w:val="00C44D8A"/>
    <w:rsid w:val="00C450B2"/>
    <w:rsid w:val="00C45397"/>
    <w:rsid w:val="00C4539D"/>
    <w:rsid w:val="00C45EEF"/>
    <w:rsid w:val="00C50122"/>
    <w:rsid w:val="00C51782"/>
    <w:rsid w:val="00C51AA9"/>
    <w:rsid w:val="00C51C68"/>
    <w:rsid w:val="00C51D95"/>
    <w:rsid w:val="00C51E2D"/>
    <w:rsid w:val="00C521C7"/>
    <w:rsid w:val="00C52AD3"/>
    <w:rsid w:val="00C5319C"/>
    <w:rsid w:val="00C53CE9"/>
    <w:rsid w:val="00C548D1"/>
    <w:rsid w:val="00C5564E"/>
    <w:rsid w:val="00C563D8"/>
    <w:rsid w:val="00C5642B"/>
    <w:rsid w:val="00C564D4"/>
    <w:rsid w:val="00C565B4"/>
    <w:rsid w:val="00C56AA8"/>
    <w:rsid w:val="00C57184"/>
    <w:rsid w:val="00C6153E"/>
    <w:rsid w:val="00C61CDB"/>
    <w:rsid w:val="00C623D4"/>
    <w:rsid w:val="00C6252F"/>
    <w:rsid w:val="00C62681"/>
    <w:rsid w:val="00C62ABC"/>
    <w:rsid w:val="00C630BB"/>
    <w:rsid w:val="00C643B6"/>
    <w:rsid w:val="00C64EE0"/>
    <w:rsid w:val="00C6507B"/>
    <w:rsid w:val="00C66FF0"/>
    <w:rsid w:val="00C6725E"/>
    <w:rsid w:val="00C70014"/>
    <w:rsid w:val="00C7037A"/>
    <w:rsid w:val="00C704F7"/>
    <w:rsid w:val="00C70674"/>
    <w:rsid w:val="00C7071A"/>
    <w:rsid w:val="00C709F9"/>
    <w:rsid w:val="00C70D17"/>
    <w:rsid w:val="00C71303"/>
    <w:rsid w:val="00C71C8C"/>
    <w:rsid w:val="00C72034"/>
    <w:rsid w:val="00C72FEC"/>
    <w:rsid w:val="00C74180"/>
    <w:rsid w:val="00C744C5"/>
    <w:rsid w:val="00C749AD"/>
    <w:rsid w:val="00C75345"/>
    <w:rsid w:val="00C7538D"/>
    <w:rsid w:val="00C7546B"/>
    <w:rsid w:val="00C75B4A"/>
    <w:rsid w:val="00C75FDD"/>
    <w:rsid w:val="00C768DE"/>
    <w:rsid w:val="00C76972"/>
    <w:rsid w:val="00C77E3A"/>
    <w:rsid w:val="00C805E3"/>
    <w:rsid w:val="00C8133A"/>
    <w:rsid w:val="00C81886"/>
    <w:rsid w:val="00C83434"/>
    <w:rsid w:val="00C839D6"/>
    <w:rsid w:val="00C842A2"/>
    <w:rsid w:val="00C84596"/>
    <w:rsid w:val="00C85431"/>
    <w:rsid w:val="00C85A62"/>
    <w:rsid w:val="00C8697E"/>
    <w:rsid w:val="00C871AD"/>
    <w:rsid w:val="00C879E0"/>
    <w:rsid w:val="00C87A5C"/>
    <w:rsid w:val="00C90322"/>
    <w:rsid w:val="00C90B5E"/>
    <w:rsid w:val="00C923F4"/>
    <w:rsid w:val="00C9384C"/>
    <w:rsid w:val="00C93B50"/>
    <w:rsid w:val="00C9440C"/>
    <w:rsid w:val="00C94960"/>
    <w:rsid w:val="00C951FF"/>
    <w:rsid w:val="00C95611"/>
    <w:rsid w:val="00C95AC1"/>
    <w:rsid w:val="00C95B03"/>
    <w:rsid w:val="00C95BFE"/>
    <w:rsid w:val="00C968DB"/>
    <w:rsid w:val="00C96B42"/>
    <w:rsid w:val="00C96B45"/>
    <w:rsid w:val="00C97B4A"/>
    <w:rsid w:val="00CA0401"/>
    <w:rsid w:val="00CA0613"/>
    <w:rsid w:val="00CA0D37"/>
    <w:rsid w:val="00CA0E47"/>
    <w:rsid w:val="00CA13B1"/>
    <w:rsid w:val="00CA19CF"/>
    <w:rsid w:val="00CA1C20"/>
    <w:rsid w:val="00CA1DFE"/>
    <w:rsid w:val="00CA26A7"/>
    <w:rsid w:val="00CA3C5E"/>
    <w:rsid w:val="00CA3C88"/>
    <w:rsid w:val="00CA3D37"/>
    <w:rsid w:val="00CA46B0"/>
    <w:rsid w:val="00CA4F9D"/>
    <w:rsid w:val="00CA537A"/>
    <w:rsid w:val="00CA6417"/>
    <w:rsid w:val="00CA6C01"/>
    <w:rsid w:val="00CA6CA8"/>
    <w:rsid w:val="00CA71FE"/>
    <w:rsid w:val="00CA7D6E"/>
    <w:rsid w:val="00CA7D95"/>
    <w:rsid w:val="00CB00F7"/>
    <w:rsid w:val="00CB04F0"/>
    <w:rsid w:val="00CB0721"/>
    <w:rsid w:val="00CB16FE"/>
    <w:rsid w:val="00CB21F8"/>
    <w:rsid w:val="00CB2324"/>
    <w:rsid w:val="00CB2A9C"/>
    <w:rsid w:val="00CB2B97"/>
    <w:rsid w:val="00CB2DF9"/>
    <w:rsid w:val="00CB393E"/>
    <w:rsid w:val="00CB3E87"/>
    <w:rsid w:val="00CB45AF"/>
    <w:rsid w:val="00CB45CA"/>
    <w:rsid w:val="00CB664F"/>
    <w:rsid w:val="00CB6681"/>
    <w:rsid w:val="00CB6B31"/>
    <w:rsid w:val="00CB7510"/>
    <w:rsid w:val="00CB7755"/>
    <w:rsid w:val="00CB7E36"/>
    <w:rsid w:val="00CC0148"/>
    <w:rsid w:val="00CC097F"/>
    <w:rsid w:val="00CC1F1B"/>
    <w:rsid w:val="00CC2602"/>
    <w:rsid w:val="00CC274F"/>
    <w:rsid w:val="00CC2BC5"/>
    <w:rsid w:val="00CC3154"/>
    <w:rsid w:val="00CC360F"/>
    <w:rsid w:val="00CC3E00"/>
    <w:rsid w:val="00CC3E28"/>
    <w:rsid w:val="00CC4D6E"/>
    <w:rsid w:val="00CC5B32"/>
    <w:rsid w:val="00CC69AF"/>
    <w:rsid w:val="00CC6BBF"/>
    <w:rsid w:val="00CC6E93"/>
    <w:rsid w:val="00CC6ED9"/>
    <w:rsid w:val="00CC7E14"/>
    <w:rsid w:val="00CD2FC0"/>
    <w:rsid w:val="00CD346C"/>
    <w:rsid w:val="00CD35E6"/>
    <w:rsid w:val="00CD3977"/>
    <w:rsid w:val="00CD4345"/>
    <w:rsid w:val="00CD46C3"/>
    <w:rsid w:val="00CD4916"/>
    <w:rsid w:val="00CD4D2F"/>
    <w:rsid w:val="00CD571A"/>
    <w:rsid w:val="00CD640C"/>
    <w:rsid w:val="00CD6770"/>
    <w:rsid w:val="00CD6971"/>
    <w:rsid w:val="00CE062D"/>
    <w:rsid w:val="00CE1271"/>
    <w:rsid w:val="00CE19D7"/>
    <w:rsid w:val="00CE1AF2"/>
    <w:rsid w:val="00CE1CD7"/>
    <w:rsid w:val="00CE1E6A"/>
    <w:rsid w:val="00CE2425"/>
    <w:rsid w:val="00CE2686"/>
    <w:rsid w:val="00CE456E"/>
    <w:rsid w:val="00CE4A35"/>
    <w:rsid w:val="00CE5745"/>
    <w:rsid w:val="00CE5A4F"/>
    <w:rsid w:val="00CE5EB6"/>
    <w:rsid w:val="00CE6F78"/>
    <w:rsid w:val="00CE7B87"/>
    <w:rsid w:val="00CF043C"/>
    <w:rsid w:val="00CF13F8"/>
    <w:rsid w:val="00CF1D7A"/>
    <w:rsid w:val="00CF207A"/>
    <w:rsid w:val="00CF2FEF"/>
    <w:rsid w:val="00CF3BAF"/>
    <w:rsid w:val="00CF3CFB"/>
    <w:rsid w:val="00CF4D78"/>
    <w:rsid w:val="00CF6148"/>
    <w:rsid w:val="00CF6FD2"/>
    <w:rsid w:val="00CF724F"/>
    <w:rsid w:val="00CF745D"/>
    <w:rsid w:val="00CF76E5"/>
    <w:rsid w:val="00D00144"/>
    <w:rsid w:val="00D00AEB"/>
    <w:rsid w:val="00D0136A"/>
    <w:rsid w:val="00D02252"/>
    <w:rsid w:val="00D03236"/>
    <w:rsid w:val="00D03AA4"/>
    <w:rsid w:val="00D042CD"/>
    <w:rsid w:val="00D04433"/>
    <w:rsid w:val="00D06943"/>
    <w:rsid w:val="00D0697E"/>
    <w:rsid w:val="00D06DE0"/>
    <w:rsid w:val="00D07539"/>
    <w:rsid w:val="00D075BA"/>
    <w:rsid w:val="00D07ACD"/>
    <w:rsid w:val="00D07EB0"/>
    <w:rsid w:val="00D103C9"/>
    <w:rsid w:val="00D10881"/>
    <w:rsid w:val="00D12B93"/>
    <w:rsid w:val="00D12D03"/>
    <w:rsid w:val="00D1364A"/>
    <w:rsid w:val="00D140EB"/>
    <w:rsid w:val="00D1445F"/>
    <w:rsid w:val="00D15553"/>
    <w:rsid w:val="00D15586"/>
    <w:rsid w:val="00D166C5"/>
    <w:rsid w:val="00D17430"/>
    <w:rsid w:val="00D20081"/>
    <w:rsid w:val="00D20113"/>
    <w:rsid w:val="00D2045C"/>
    <w:rsid w:val="00D204FC"/>
    <w:rsid w:val="00D206E0"/>
    <w:rsid w:val="00D20FC1"/>
    <w:rsid w:val="00D21731"/>
    <w:rsid w:val="00D21DB2"/>
    <w:rsid w:val="00D22BE5"/>
    <w:rsid w:val="00D22FF9"/>
    <w:rsid w:val="00D23A2D"/>
    <w:rsid w:val="00D24CE4"/>
    <w:rsid w:val="00D251CF"/>
    <w:rsid w:val="00D258D0"/>
    <w:rsid w:val="00D25D97"/>
    <w:rsid w:val="00D265E0"/>
    <w:rsid w:val="00D2778D"/>
    <w:rsid w:val="00D27C59"/>
    <w:rsid w:val="00D30470"/>
    <w:rsid w:val="00D31C07"/>
    <w:rsid w:val="00D31D5D"/>
    <w:rsid w:val="00D32B46"/>
    <w:rsid w:val="00D342DB"/>
    <w:rsid w:val="00D34998"/>
    <w:rsid w:val="00D35C8F"/>
    <w:rsid w:val="00D3618F"/>
    <w:rsid w:val="00D36CD3"/>
    <w:rsid w:val="00D373EA"/>
    <w:rsid w:val="00D37630"/>
    <w:rsid w:val="00D379BB"/>
    <w:rsid w:val="00D37C92"/>
    <w:rsid w:val="00D400B0"/>
    <w:rsid w:val="00D412AD"/>
    <w:rsid w:val="00D41A73"/>
    <w:rsid w:val="00D42FE5"/>
    <w:rsid w:val="00D43EEB"/>
    <w:rsid w:val="00D440A4"/>
    <w:rsid w:val="00D44128"/>
    <w:rsid w:val="00D44289"/>
    <w:rsid w:val="00D447DB"/>
    <w:rsid w:val="00D45801"/>
    <w:rsid w:val="00D464E2"/>
    <w:rsid w:val="00D46702"/>
    <w:rsid w:val="00D467CC"/>
    <w:rsid w:val="00D5026B"/>
    <w:rsid w:val="00D50FCC"/>
    <w:rsid w:val="00D517AE"/>
    <w:rsid w:val="00D51915"/>
    <w:rsid w:val="00D51EFC"/>
    <w:rsid w:val="00D527F6"/>
    <w:rsid w:val="00D53FAE"/>
    <w:rsid w:val="00D5414B"/>
    <w:rsid w:val="00D546C0"/>
    <w:rsid w:val="00D54F0E"/>
    <w:rsid w:val="00D55189"/>
    <w:rsid w:val="00D5532A"/>
    <w:rsid w:val="00D55BDF"/>
    <w:rsid w:val="00D56158"/>
    <w:rsid w:val="00D5633F"/>
    <w:rsid w:val="00D56840"/>
    <w:rsid w:val="00D56C96"/>
    <w:rsid w:val="00D56D5A"/>
    <w:rsid w:val="00D57727"/>
    <w:rsid w:val="00D621FC"/>
    <w:rsid w:val="00D62369"/>
    <w:rsid w:val="00D626D7"/>
    <w:rsid w:val="00D6325A"/>
    <w:rsid w:val="00D63D14"/>
    <w:rsid w:val="00D6441A"/>
    <w:rsid w:val="00D664CC"/>
    <w:rsid w:val="00D6672F"/>
    <w:rsid w:val="00D66EB8"/>
    <w:rsid w:val="00D67B5D"/>
    <w:rsid w:val="00D67DF9"/>
    <w:rsid w:val="00D701DD"/>
    <w:rsid w:val="00D70429"/>
    <w:rsid w:val="00D70BE4"/>
    <w:rsid w:val="00D70C1C"/>
    <w:rsid w:val="00D71A98"/>
    <w:rsid w:val="00D71B17"/>
    <w:rsid w:val="00D72040"/>
    <w:rsid w:val="00D72D2B"/>
    <w:rsid w:val="00D72F66"/>
    <w:rsid w:val="00D73154"/>
    <w:rsid w:val="00D739E9"/>
    <w:rsid w:val="00D73A52"/>
    <w:rsid w:val="00D746E5"/>
    <w:rsid w:val="00D75E36"/>
    <w:rsid w:val="00D7725A"/>
    <w:rsid w:val="00D77265"/>
    <w:rsid w:val="00D7727F"/>
    <w:rsid w:val="00D7751F"/>
    <w:rsid w:val="00D80552"/>
    <w:rsid w:val="00D80949"/>
    <w:rsid w:val="00D80C3B"/>
    <w:rsid w:val="00D81254"/>
    <w:rsid w:val="00D818F8"/>
    <w:rsid w:val="00D8361F"/>
    <w:rsid w:val="00D839EF"/>
    <w:rsid w:val="00D83CBF"/>
    <w:rsid w:val="00D84791"/>
    <w:rsid w:val="00D86A6D"/>
    <w:rsid w:val="00D86FE7"/>
    <w:rsid w:val="00D903A6"/>
    <w:rsid w:val="00D905FC"/>
    <w:rsid w:val="00D90673"/>
    <w:rsid w:val="00D9085A"/>
    <w:rsid w:val="00D91187"/>
    <w:rsid w:val="00D913E9"/>
    <w:rsid w:val="00D914B1"/>
    <w:rsid w:val="00D91B0A"/>
    <w:rsid w:val="00D91E81"/>
    <w:rsid w:val="00D9270E"/>
    <w:rsid w:val="00D92F1E"/>
    <w:rsid w:val="00D934CF"/>
    <w:rsid w:val="00D93F72"/>
    <w:rsid w:val="00D94D14"/>
    <w:rsid w:val="00D95D66"/>
    <w:rsid w:val="00D96776"/>
    <w:rsid w:val="00DA004A"/>
    <w:rsid w:val="00DA0812"/>
    <w:rsid w:val="00DA12C7"/>
    <w:rsid w:val="00DA1AB2"/>
    <w:rsid w:val="00DA22CD"/>
    <w:rsid w:val="00DA273D"/>
    <w:rsid w:val="00DA2A18"/>
    <w:rsid w:val="00DA3605"/>
    <w:rsid w:val="00DA4DFF"/>
    <w:rsid w:val="00DA66F8"/>
    <w:rsid w:val="00DA7D00"/>
    <w:rsid w:val="00DB03AD"/>
    <w:rsid w:val="00DB2D30"/>
    <w:rsid w:val="00DB3CEF"/>
    <w:rsid w:val="00DB46DC"/>
    <w:rsid w:val="00DB472B"/>
    <w:rsid w:val="00DB4C0E"/>
    <w:rsid w:val="00DB551D"/>
    <w:rsid w:val="00DB5B82"/>
    <w:rsid w:val="00DB661F"/>
    <w:rsid w:val="00DB6976"/>
    <w:rsid w:val="00DB6F1D"/>
    <w:rsid w:val="00DB7823"/>
    <w:rsid w:val="00DC1281"/>
    <w:rsid w:val="00DC1448"/>
    <w:rsid w:val="00DC1C44"/>
    <w:rsid w:val="00DC24D7"/>
    <w:rsid w:val="00DC29CF"/>
    <w:rsid w:val="00DC2CA6"/>
    <w:rsid w:val="00DC358C"/>
    <w:rsid w:val="00DC389A"/>
    <w:rsid w:val="00DC49F6"/>
    <w:rsid w:val="00DC4B0D"/>
    <w:rsid w:val="00DC4E71"/>
    <w:rsid w:val="00DC4F89"/>
    <w:rsid w:val="00DC54FA"/>
    <w:rsid w:val="00DC5965"/>
    <w:rsid w:val="00DC5ED7"/>
    <w:rsid w:val="00DC61CA"/>
    <w:rsid w:val="00DC6425"/>
    <w:rsid w:val="00DC6449"/>
    <w:rsid w:val="00DC75F0"/>
    <w:rsid w:val="00DC7706"/>
    <w:rsid w:val="00DC7F1C"/>
    <w:rsid w:val="00DC7F6B"/>
    <w:rsid w:val="00DD0931"/>
    <w:rsid w:val="00DD1254"/>
    <w:rsid w:val="00DD1381"/>
    <w:rsid w:val="00DD25FF"/>
    <w:rsid w:val="00DD3415"/>
    <w:rsid w:val="00DD4122"/>
    <w:rsid w:val="00DD4C6D"/>
    <w:rsid w:val="00DD5FF7"/>
    <w:rsid w:val="00DD6BC0"/>
    <w:rsid w:val="00DD7302"/>
    <w:rsid w:val="00DE1087"/>
    <w:rsid w:val="00DE1943"/>
    <w:rsid w:val="00DE195E"/>
    <w:rsid w:val="00DE1FAA"/>
    <w:rsid w:val="00DE2710"/>
    <w:rsid w:val="00DE317E"/>
    <w:rsid w:val="00DE32E9"/>
    <w:rsid w:val="00DE3C68"/>
    <w:rsid w:val="00DE4AC2"/>
    <w:rsid w:val="00DE5A39"/>
    <w:rsid w:val="00DE60AD"/>
    <w:rsid w:val="00DE622B"/>
    <w:rsid w:val="00DE67AB"/>
    <w:rsid w:val="00DE690C"/>
    <w:rsid w:val="00DE6B28"/>
    <w:rsid w:val="00DE6E0D"/>
    <w:rsid w:val="00DF05B9"/>
    <w:rsid w:val="00DF0B17"/>
    <w:rsid w:val="00DF0D87"/>
    <w:rsid w:val="00DF10EC"/>
    <w:rsid w:val="00DF1291"/>
    <w:rsid w:val="00DF1476"/>
    <w:rsid w:val="00DF1DA2"/>
    <w:rsid w:val="00DF1E4C"/>
    <w:rsid w:val="00DF2241"/>
    <w:rsid w:val="00DF2364"/>
    <w:rsid w:val="00DF3DCE"/>
    <w:rsid w:val="00DF4F3C"/>
    <w:rsid w:val="00DF50E2"/>
    <w:rsid w:val="00DF5713"/>
    <w:rsid w:val="00DF5726"/>
    <w:rsid w:val="00DF573C"/>
    <w:rsid w:val="00DF661D"/>
    <w:rsid w:val="00DF6BCB"/>
    <w:rsid w:val="00DF6D4B"/>
    <w:rsid w:val="00DF6D67"/>
    <w:rsid w:val="00DF7190"/>
    <w:rsid w:val="00DF7C02"/>
    <w:rsid w:val="00DF7C39"/>
    <w:rsid w:val="00E00359"/>
    <w:rsid w:val="00E0053D"/>
    <w:rsid w:val="00E005D4"/>
    <w:rsid w:val="00E00E97"/>
    <w:rsid w:val="00E01292"/>
    <w:rsid w:val="00E01998"/>
    <w:rsid w:val="00E01F73"/>
    <w:rsid w:val="00E029BB"/>
    <w:rsid w:val="00E02D33"/>
    <w:rsid w:val="00E02E3D"/>
    <w:rsid w:val="00E0391E"/>
    <w:rsid w:val="00E0597D"/>
    <w:rsid w:val="00E06213"/>
    <w:rsid w:val="00E1105E"/>
    <w:rsid w:val="00E12112"/>
    <w:rsid w:val="00E12CDC"/>
    <w:rsid w:val="00E12EA7"/>
    <w:rsid w:val="00E13B0F"/>
    <w:rsid w:val="00E14BC9"/>
    <w:rsid w:val="00E1580A"/>
    <w:rsid w:val="00E15B86"/>
    <w:rsid w:val="00E15D03"/>
    <w:rsid w:val="00E162EF"/>
    <w:rsid w:val="00E167B7"/>
    <w:rsid w:val="00E16CA6"/>
    <w:rsid w:val="00E16CE9"/>
    <w:rsid w:val="00E16EBD"/>
    <w:rsid w:val="00E1766E"/>
    <w:rsid w:val="00E17821"/>
    <w:rsid w:val="00E2040F"/>
    <w:rsid w:val="00E209B1"/>
    <w:rsid w:val="00E214E1"/>
    <w:rsid w:val="00E21967"/>
    <w:rsid w:val="00E21BF4"/>
    <w:rsid w:val="00E22BC1"/>
    <w:rsid w:val="00E23222"/>
    <w:rsid w:val="00E23E4B"/>
    <w:rsid w:val="00E24072"/>
    <w:rsid w:val="00E242A5"/>
    <w:rsid w:val="00E24671"/>
    <w:rsid w:val="00E24908"/>
    <w:rsid w:val="00E24C5D"/>
    <w:rsid w:val="00E2684A"/>
    <w:rsid w:val="00E268B9"/>
    <w:rsid w:val="00E26F2B"/>
    <w:rsid w:val="00E2762E"/>
    <w:rsid w:val="00E27773"/>
    <w:rsid w:val="00E30661"/>
    <w:rsid w:val="00E3104F"/>
    <w:rsid w:val="00E32218"/>
    <w:rsid w:val="00E328A2"/>
    <w:rsid w:val="00E3315D"/>
    <w:rsid w:val="00E33488"/>
    <w:rsid w:val="00E335C4"/>
    <w:rsid w:val="00E33FF2"/>
    <w:rsid w:val="00E3467F"/>
    <w:rsid w:val="00E349F5"/>
    <w:rsid w:val="00E34AA6"/>
    <w:rsid w:val="00E35250"/>
    <w:rsid w:val="00E35A2D"/>
    <w:rsid w:val="00E35C00"/>
    <w:rsid w:val="00E365DB"/>
    <w:rsid w:val="00E37369"/>
    <w:rsid w:val="00E3761E"/>
    <w:rsid w:val="00E4003A"/>
    <w:rsid w:val="00E410E6"/>
    <w:rsid w:val="00E4194B"/>
    <w:rsid w:val="00E425A8"/>
    <w:rsid w:val="00E42A05"/>
    <w:rsid w:val="00E43807"/>
    <w:rsid w:val="00E45B5D"/>
    <w:rsid w:val="00E45E6D"/>
    <w:rsid w:val="00E46868"/>
    <w:rsid w:val="00E46B4F"/>
    <w:rsid w:val="00E470F4"/>
    <w:rsid w:val="00E47365"/>
    <w:rsid w:val="00E47B48"/>
    <w:rsid w:val="00E504A4"/>
    <w:rsid w:val="00E504F0"/>
    <w:rsid w:val="00E526DB"/>
    <w:rsid w:val="00E52A35"/>
    <w:rsid w:val="00E53572"/>
    <w:rsid w:val="00E537F9"/>
    <w:rsid w:val="00E53A52"/>
    <w:rsid w:val="00E542CD"/>
    <w:rsid w:val="00E5437C"/>
    <w:rsid w:val="00E543D3"/>
    <w:rsid w:val="00E55FAC"/>
    <w:rsid w:val="00E57058"/>
    <w:rsid w:val="00E57063"/>
    <w:rsid w:val="00E57CC7"/>
    <w:rsid w:val="00E57EF9"/>
    <w:rsid w:val="00E60A68"/>
    <w:rsid w:val="00E60C87"/>
    <w:rsid w:val="00E60EC6"/>
    <w:rsid w:val="00E611E5"/>
    <w:rsid w:val="00E61521"/>
    <w:rsid w:val="00E61D4A"/>
    <w:rsid w:val="00E620D0"/>
    <w:rsid w:val="00E622E6"/>
    <w:rsid w:val="00E6257B"/>
    <w:rsid w:val="00E63353"/>
    <w:rsid w:val="00E636AC"/>
    <w:rsid w:val="00E63824"/>
    <w:rsid w:val="00E6464E"/>
    <w:rsid w:val="00E65268"/>
    <w:rsid w:val="00E662F3"/>
    <w:rsid w:val="00E66383"/>
    <w:rsid w:val="00E66BDE"/>
    <w:rsid w:val="00E67223"/>
    <w:rsid w:val="00E67AF2"/>
    <w:rsid w:val="00E67C89"/>
    <w:rsid w:val="00E71735"/>
    <w:rsid w:val="00E737C1"/>
    <w:rsid w:val="00E737F2"/>
    <w:rsid w:val="00E7398D"/>
    <w:rsid w:val="00E7430C"/>
    <w:rsid w:val="00E7467E"/>
    <w:rsid w:val="00E74694"/>
    <w:rsid w:val="00E75531"/>
    <w:rsid w:val="00E758F2"/>
    <w:rsid w:val="00E75DC1"/>
    <w:rsid w:val="00E7627E"/>
    <w:rsid w:val="00E77DAB"/>
    <w:rsid w:val="00E8055A"/>
    <w:rsid w:val="00E809DF"/>
    <w:rsid w:val="00E80AD9"/>
    <w:rsid w:val="00E80B9D"/>
    <w:rsid w:val="00E81EF0"/>
    <w:rsid w:val="00E843CC"/>
    <w:rsid w:val="00E84804"/>
    <w:rsid w:val="00E858A0"/>
    <w:rsid w:val="00E858B6"/>
    <w:rsid w:val="00E8658B"/>
    <w:rsid w:val="00E8683A"/>
    <w:rsid w:val="00E86BD1"/>
    <w:rsid w:val="00E87B8A"/>
    <w:rsid w:val="00E87E4F"/>
    <w:rsid w:val="00E92027"/>
    <w:rsid w:val="00E920DB"/>
    <w:rsid w:val="00E92C8D"/>
    <w:rsid w:val="00E936FA"/>
    <w:rsid w:val="00E937A5"/>
    <w:rsid w:val="00E9535A"/>
    <w:rsid w:val="00E958CD"/>
    <w:rsid w:val="00E95FA3"/>
    <w:rsid w:val="00E9676C"/>
    <w:rsid w:val="00E9765A"/>
    <w:rsid w:val="00E97AFF"/>
    <w:rsid w:val="00E97E91"/>
    <w:rsid w:val="00EA00EE"/>
    <w:rsid w:val="00EA05E4"/>
    <w:rsid w:val="00EA0AB3"/>
    <w:rsid w:val="00EA1161"/>
    <w:rsid w:val="00EA1D3F"/>
    <w:rsid w:val="00EA1D79"/>
    <w:rsid w:val="00EA2357"/>
    <w:rsid w:val="00EA26BE"/>
    <w:rsid w:val="00EA2CCC"/>
    <w:rsid w:val="00EA351B"/>
    <w:rsid w:val="00EA35CF"/>
    <w:rsid w:val="00EA3883"/>
    <w:rsid w:val="00EA3C6B"/>
    <w:rsid w:val="00EA3F1B"/>
    <w:rsid w:val="00EA4819"/>
    <w:rsid w:val="00EA4941"/>
    <w:rsid w:val="00EA4E1E"/>
    <w:rsid w:val="00EA5000"/>
    <w:rsid w:val="00EA552B"/>
    <w:rsid w:val="00EA5732"/>
    <w:rsid w:val="00EA6404"/>
    <w:rsid w:val="00EA65AA"/>
    <w:rsid w:val="00EA6F3A"/>
    <w:rsid w:val="00EA7A9F"/>
    <w:rsid w:val="00EA7C4F"/>
    <w:rsid w:val="00EB117A"/>
    <w:rsid w:val="00EB170E"/>
    <w:rsid w:val="00EB2233"/>
    <w:rsid w:val="00EB22B7"/>
    <w:rsid w:val="00EB2F92"/>
    <w:rsid w:val="00EB3102"/>
    <w:rsid w:val="00EB34E9"/>
    <w:rsid w:val="00EB377F"/>
    <w:rsid w:val="00EB37FF"/>
    <w:rsid w:val="00EB4372"/>
    <w:rsid w:val="00EB45C7"/>
    <w:rsid w:val="00EB487E"/>
    <w:rsid w:val="00EB494B"/>
    <w:rsid w:val="00EB5448"/>
    <w:rsid w:val="00EB599E"/>
    <w:rsid w:val="00EB62D7"/>
    <w:rsid w:val="00EB6BD5"/>
    <w:rsid w:val="00EB7B75"/>
    <w:rsid w:val="00EB7C35"/>
    <w:rsid w:val="00EC01C9"/>
    <w:rsid w:val="00EC1228"/>
    <w:rsid w:val="00EC1301"/>
    <w:rsid w:val="00EC1EDF"/>
    <w:rsid w:val="00EC2C31"/>
    <w:rsid w:val="00EC2C52"/>
    <w:rsid w:val="00EC35E5"/>
    <w:rsid w:val="00EC396F"/>
    <w:rsid w:val="00EC5BD0"/>
    <w:rsid w:val="00EC63E1"/>
    <w:rsid w:val="00EC72F5"/>
    <w:rsid w:val="00EC74F0"/>
    <w:rsid w:val="00EC7FF0"/>
    <w:rsid w:val="00ED01EF"/>
    <w:rsid w:val="00ED0911"/>
    <w:rsid w:val="00ED1EA5"/>
    <w:rsid w:val="00ED205B"/>
    <w:rsid w:val="00ED269F"/>
    <w:rsid w:val="00ED43EC"/>
    <w:rsid w:val="00ED4809"/>
    <w:rsid w:val="00ED612A"/>
    <w:rsid w:val="00ED64DA"/>
    <w:rsid w:val="00ED6610"/>
    <w:rsid w:val="00ED717E"/>
    <w:rsid w:val="00ED79F7"/>
    <w:rsid w:val="00ED7E3E"/>
    <w:rsid w:val="00EE04B9"/>
    <w:rsid w:val="00EE0992"/>
    <w:rsid w:val="00EE0FE6"/>
    <w:rsid w:val="00EE110E"/>
    <w:rsid w:val="00EE1153"/>
    <w:rsid w:val="00EE11C8"/>
    <w:rsid w:val="00EE161F"/>
    <w:rsid w:val="00EE211E"/>
    <w:rsid w:val="00EE21B6"/>
    <w:rsid w:val="00EE3D62"/>
    <w:rsid w:val="00EE3EED"/>
    <w:rsid w:val="00EE611A"/>
    <w:rsid w:val="00EE6D78"/>
    <w:rsid w:val="00EE6DAF"/>
    <w:rsid w:val="00EE7179"/>
    <w:rsid w:val="00EE77E6"/>
    <w:rsid w:val="00EE7BDA"/>
    <w:rsid w:val="00EF182C"/>
    <w:rsid w:val="00EF1947"/>
    <w:rsid w:val="00EF26F0"/>
    <w:rsid w:val="00EF288F"/>
    <w:rsid w:val="00EF332F"/>
    <w:rsid w:val="00EF33FE"/>
    <w:rsid w:val="00EF3632"/>
    <w:rsid w:val="00EF3B6C"/>
    <w:rsid w:val="00EF489D"/>
    <w:rsid w:val="00EF5486"/>
    <w:rsid w:val="00EF553D"/>
    <w:rsid w:val="00EF612D"/>
    <w:rsid w:val="00EF691C"/>
    <w:rsid w:val="00EF6DD4"/>
    <w:rsid w:val="00EF7263"/>
    <w:rsid w:val="00EF76D3"/>
    <w:rsid w:val="00EF79A8"/>
    <w:rsid w:val="00EF7BB1"/>
    <w:rsid w:val="00EF7DBD"/>
    <w:rsid w:val="00EF7F5C"/>
    <w:rsid w:val="00F0079D"/>
    <w:rsid w:val="00F01A44"/>
    <w:rsid w:val="00F01BB1"/>
    <w:rsid w:val="00F02090"/>
    <w:rsid w:val="00F0227A"/>
    <w:rsid w:val="00F0266B"/>
    <w:rsid w:val="00F02867"/>
    <w:rsid w:val="00F02BA4"/>
    <w:rsid w:val="00F02BB0"/>
    <w:rsid w:val="00F03696"/>
    <w:rsid w:val="00F06EA6"/>
    <w:rsid w:val="00F10349"/>
    <w:rsid w:val="00F1047C"/>
    <w:rsid w:val="00F119B7"/>
    <w:rsid w:val="00F11C1B"/>
    <w:rsid w:val="00F14D8B"/>
    <w:rsid w:val="00F15ABB"/>
    <w:rsid w:val="00F16426"/>
    <w:rsid w:val="00F16575"/>
    <w:rsid w:val="00F16916"/>
    <w:rsid w:val="00F17A08"/>
    <w:rsid w:val="00F17BC5"/>
    <w:rsid w:val="00F17E5F"/>
    <w:rsid w:val="00F2004F"/>
    <w:rsid w:val="00F20F03"/>
    <w:rsid w:val="00F210EB"/>
    <w:rsid w:val="00F21536"/>
    <w:rsid w:val="00F21BBD"/>
    <w:rsid w:val="00F21DCC"/>
    <w:rsid w:val="00F22778"/>
    <w:rsid w:val="00F22E59"/>
    <w:rsid w:val="00F22E72"/>
    <w:rsid w:val="00F24783"/>
    <w:rsid w:val="00F24E21"/>
    <w:rsid w:val="00F26273"/>
    <w:rsid w:val="00F269F2"/>
    <w:rsid w:val="00F270CF"/>
    <w:rsid w:val="00F32CF7"/>
    <w:rsid w:val="00F332A7"/>
    <w:rsid w:val="00F3405F"/>
    <w:rsid w:val="00F343C8"/>
    <w:rsid w:val="00F348D2"/>
    <w:rsid w:val="00F361A5"/>
    <w:rsid w:val="00F36327"/>
    <w:rsid w:val="00F376D7"/>
    <w:rsid w:val="00F37E76"/>
    <w:rsid w:val="00F4030E"/>
    <w:rsid w:val="00F41412"/>
    <w:rsid w:val="00F415C6"/>
    <w:rsid w:val="00F4180B"/>
    <w:rsid w:val="00F41DE0"/>
    <w:rsid w:val="00F421B0"/>
    <w:rsid w:val="00F431D1"/>
    <w:rsid w:val="00F433F2"/>
    <w:rsid w:val="00F43BBC"/>
    <w:rsid w:val="00F43DB3"/>
    <w:rsid w:val="00F454D7"/>
    <w:rsid w:val="00F45F56"/>
    <w:rsid w:val="00F46714"/>
    <w:rsid w:val="00F46923"/>
    <w:rsid w:val="00F47B23"/>
    <w:rsid w:val="00F47C80"/>
    <w:rsid w:val="00F5048C"/>
    <w:rsid w:val="00F521DB"/>
    <w:rsid w:val="00F522F1"/>
    <w:rsid w:val="00F52C72"/>
    <w:rsid w:val="00F5308A"/>
    <w:rsid w:val="00F5392B"/>
    <w:rsid w:val="00F53C80"/>
    <w:rsid w:val="00F540B1"/>
    <w:rsid w:val="00F552A2"/>
    <w:rsid w:val="00F55654"/>
    <w:rsid w:val="00F5589E"/>
    <w:rsid w:val="00F55C2A"/>
    <w:rsid w:val="00F55CF8"/>
    <w:rsid w:val="00F567BF"/>
    <w:rsid w:val="00F56B20"/>
    <w:rsid w:val="00F56FC0"/>
    <w:rsid w:val="00F575BD"/>
    <w:rsid w:val="00F57653"/>
    <w:rsid w:val="00F57874"/>
    <w:rsid w:val="00F600EA"/>
    <w:rsid w:val="00F60314"/>
    <w:rsid w:val="00F60AE7"/>
    <w:rsid w:val="00F620CB"/>
    <w:rsid w:val="00F624F0"/>
    <w:rsid w:val="00F62CF7"/>
    <w:rsid w:val="00F63019"/>
    <w:rsid w:val="00F6351C"/>
    <w:rsid w:val="00F652B5"/>
    <w:rsid w:val="00F65E8A"/>
    <w:rsid w:val="00F6659C"/>
    <w:rsid w:val="00F6729E"/>
    <w:rsid w:val="00F67997"/>
    <w:rsid w:val="00F70026"/>
    <w:rsid w:val="00F70D48"/>
    <w:rsid w:val="00F70D75"/>
    <w:rsid w:val="00F70DDB"/>
    <w:rsid w:val="00F71CCD"/>
    <w:rsid w:val="00F72FE2"/>
    <w:rsid w:val="00F73943"/>
    <w:rsid w:val="00F73C33"/>
    <w:rsid w:val="00F743BA"/>
    <w:rsid w:val="00F753A9"/>
    <w:rsid w:val="00F75EB4"/>
    <w:rsid w:val="00F76F76"/>
    <w:rsid w:val="00F771BC"/>
    <w:rsid w:val="00F771CA"/>
    <w:rsid w:val="00F7753B"/>
    <w:rsid w:val="00F776F7"/>
    <w:rsid w:val="00F809DF"/>
    <w:rsid w:val="00F81006"/>
    <w:rsid w:val="00F8111E"/>
    <w:rsid w:val="00F81323"/>
    <w:rsid w:val="00F814DE"/>
    <w:rsid w:val="00F82B52"/>
    <w:rsid w:val="00F83136"/>
    <w:rsid w:val="00F83474"/>
    <w:rsid w:val="00F8361A"/>
    <w:rsid w:val="00F83929"/>
    <w:rsid w:val="00F83F47"/>
    <w:rsid w:val="00F84018"/>
    <w:rsid w:val="00F84250"/>
    <w:rsid w:val="00F844EC"/>
    <w:rsid w:val="00F858DF"/>
    <w:rsid w:val="00F86656"/>
    <w:rsid w:val="00F872A4"/>
    <w:rsid w:val="00F87555"/>
    <w:rsid w:val="00F907BC"/>
    <w:rsid w:val="00F90CA6"/>
    <w:rsid w:val="00F91E72"/>
    <w:rsid w:val="00F92EEA"/>
    <w:rsid w:val="00F9317C"/>
    <w:rsid w:val="00F93919"/>
    <w:rsid w:val="00F948DD"/>
    <w:rsid w:val="00F95E67"/>
    <w:rsid w:val="00F96121"/>
    <w:rsid w:val="00F963D3"/>
    <w:rsid w:val="00F967AB"/>
    <w:rsid w:val="00F96FB9"/>
    <w:rsid w:val="00F9701C"/>
    <w:rsid w:val="00F970AF"/>
    <w:rsid w:val="00F97476"/>
    <w:rsid w:val="00F97600"/>
    <w:rsid w:val="00F9761F"/>
    <w:rsid w:val="00F979B4"/>
    <w:rsid w:val="00FA1B5E"/>
    <w:rsid w:val="00FA21B4"/>
    <w:rsid w:val="00FA2A98"/>
    <w:rsid w:val="00FA2B54"/>
    <w:rsid w:val="00FA2E39"/>
    <w:rsid w:val="00FA33D4"/>
    <w:rsid w:val="00FA3DD4"/>
    <w:rsid w:val="00FA485E"/>
    <w:rsid w:val="00FA5071"/>
    <w:rsid w:val="00FA5733"/>
    <w:rsid w:val="00FA57E1"/>
    <w:rsid w:val="00FA5E6C"/>
    <w:rsid w:val="00FA63DC"/>
    <w:rsid w:val="00FA64AB"/>
    <w:rsid w:val="00FA6FBC"/>
    <w:rsid w:val="00FA723D"/>
    <w:rsid w:val="00FA729B"/>
    <w:rsid w:val="00FA769D"/>
    <w:rsid w:val="00FB14D6"/>
    <w:rsid w:val="00FB1872"/>
    <w:rsid w:val="00FB1D03"/>
    <w:rsid w:val="00FB2284"/>
    <w:rsid w:val="00FB250E"/>
    <w:rsid w:val="00FB2740"/>
    <w:rsid w:val="00FB30DF"/>
    <w:rsid w:val="00FB4D2C"/>
    <w:rsid w:val="00FB5FA5"/>
    <w:rsid w:val="00FB7721"/>
    <w:rsid w:val="00FC010B"/>
    <w:rsid w:val="00FC067F"/>
    <w:rsid w:val="00FC1B0E"/>
    <w:rsid w:val="00FC2997"/>
    <w:rsid w:val="00FC370A"/>
    <w:rsid w:val="00FC3A7D"/>
    <w:rsid w:val="00FC4836"/>
    <w:rsid w:val="00FC4F80"/>
    <w:rsid w:val="00FC5964"/>
    <w:rsid w:val="00FC5B03"/>
    <w:rsid w:val="00FC63F8"/>
    <w:rsid w:val="00FC6833"/>
    <w:rsid w:val="00FC6A86"/>
    <w:rsid w:val="00FC6B35"/>
    <w:rsid w:val="00FC713E"/>
    <w:rsid w:val="00FC72E4"/>
    <w:rsid w:val="00FC7DA4"/>
    <w:rsid w:val="00FD01DE"/>
    <w:rsid w:val="00FD0408"/>
    <w:rsid w:val="00FD0C46"/>
    <w:rsid w:val="00FD0F98"/>
    <w:rsid w:val="00FD12CA"/>
    <w:rsid w:val="00FD25CF"/>
    <w:rsid w:val="00FD3030"/>
    <w:rsid w:val="00FD3154"/>
    <w:rsid w:val="00FD3355"/>
    <w:rsid w:val="00FD3C46"/>
    <w:rsid w:val="00FD41BC"/>
    <w:rsid w:val="00FD4595"/>
    <w:rsid w:val="00FD45DA"/>
    <w:rsid w:val="00FD5628"/>
    <w:rsid w:val="00FD5DFB"/>
    <w:rsid w:val="00FD60F3"/>
    <w:rsid w:val="00FD6DC4"/>
    <w:rsid w:val="00FD7413"/>
    <w:rsid w:val="00FD74B7"/>
    <w:rsid w:val="00FD7506"/>
    <w:rsid w:val="00FD75C1"/>
    <w:rsid w:val="00FD7BD0"/>
    <w:rsid w:val="00FD7E28"/>
    <w:rsid w:val="00FE03C7"/>
    <w:rsid w:val="00FE0850"/>
    <w:rsid w:val="00FE0DDA"/>
    <w:rsid w:val="00FE228E"/>
    <w:rsid w:val="00FE3666"/>
    <w:rsid w:val="00FE369F"/>
    <w:rsid w:val="00FE3B9A"/>
    <w:rsid w:val="00FE3EC4"/>
    <w:rsid w:val="00FE3F75"/>
    <w:rsid w:val="00FE4367"/>
    <w:rsid w:val="00FE4AAB"/>
    <w:rsid w:val="00FE6538"/>
    <w:rsid w:val="00FE6C62"/>
    <w:rsid w:val="00FE6EEE"/>
    <w:rsid w:val="00FE7096"/>
    <w:rsid w:val="00FE71AB"/>
    <w:rsid w:val="00FE7626"/>
    <w:rsid w:val="00FE78B5"/>
    <w:rsid w:val="00FE7EF3"/>
    <w:rsid w:val="00FF05A3"/>
    <w:rsid w:val="00FF0679"/>
    <w:rsid w:val="00FF11AA"/>
    <w:rsid w:val="00FF1729"/>
    <w:rsid w:val="00FF1C45"/>
    <w:rsid w:val="00FF23AE"/>
    <w:rsid w:val="00FF268F"/>
    <w:rsid w:val="00FF68E4"/>
    <w:rsid w:val="00FF6AB9"/>
    <w:rsid w:val="00FF72D8"/>
    <w:rsid w:val="00FF74D3"/>
    <w:rsid w:val="00FF75B1"/>
    <w:rsid w:val="00FF78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6BD48"/>
  <w15:chartTrackingRefBased/>
  <w15:docId w15:val="{30A9CBD5-52AD-4203-B70A-B13A3C19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8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6839"/>
    <w:pPr>
      <w:tabs>
        <w:tab w:val="center" w:pos="4320"/>
        <w:tab w:val="right" w:pos="8640"/>
      </w:tabs>
    </w:pPr>
    <w:rPr>
      <w:lang w:val="x-none" w:eastAsia="x-none"/>
    </w:rPr>
  </w:style>
  <w:style w:type="character" w:styleId="PageNumber">
    <w:name w:val="page number"/>
    <w:basedOn w:val="DefaultParagraphFont"/>
    <w:rsid w:val="002E6839"/>
  </w:style>
  <w:style w:type="paragraph" w:customStyle="1" w:styleId="CharCharCharCharCharChar">
    <w:name w:val="Char Char Char Char Char Char"/>
    <w:basedOn w:val="Normal"/>
    <w:semiHidden/>
    <w:rsid w:val="006A0C97"/>
    <w:pPr>
      <w:spacing w:after="160" w:line="240" w:lineRule="exact"/>
    </w:pPr>
    <w:rPr>
      <w:rFonts w:ascii="Arial" w:hAnsi="Arial" w:cs="Arial"/>
      <w:sz w:val="22"/>
      <w:szCs w:val="22"/>
    </w:rPr>
  </w:style>
  <w:style w:type="paragraph" w:styleId="BodyText">
    <w:name w:val="Body Text"/>
    <w:basedOn w:val="Normal"/>
    <w:rsid w:val="006A0C97"/>
    <w:pPr>
      <w:spacing w:after="120"/>
    </w:pPr>
  </w:style>
  <w:style w:type="paragraph" w:customStyle="1" w:styleId="CharCharCharCharCharChar0">
    <w:name w:val="Char Char Char Char Char Char"/>
    <w:basedOn w:val="Normal"/>
    <w:semiHidden/>
    <w:rsid w:val="009D267F"/>
    <w:pPr>
      <w:spacing w:after="160" w:line="240" w:lineRule="exact"/>
    </w:pPr>
    <w:rPr>
      <w:rFonts w:ascii="Arial" w:hAnsi="Arial" w:cs="Arial"/>
      <w:sz w:val="22"/>
      <w:szCs w:val="22"/>
    </w:rPr>
  </w:style>
  <w:style w:type="paragraph" w:customStyle="1" w:styleId="DefaultParagraphFontParaCharCharCharCharChar">
    <w:name w:val="Default Paragraph Font Para Char Char Char Char Char"/>
    <w:autoRedefine/>
    <w:rsid w:val="00F03696"/>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uiPriority w:val="99"/>
    <w:rsid w:val="00DE4AC2"/>
    <w:pPr>
      <w:tabs>
        <w:tab w:val="center" w:pos="4320"/>
        <w:tab w:val="right" w:pos="8640"/>
      </w:tabs>
    </w:pPr>
    <w:rPr>
      <w:lang w:val="x-none" w:eastAsia="x-none"/>
    </w:rPr>
  </w:style>
  <w:style w:type="paragraph" w:styleId="BalloonText">
    <w:name w:val="Balloon Text"/>
    <w:basedOn w:val="Normal"/>
    <w:link w:val="BalloonTextChar"/>
    <w:rsid w:val="00492BA4"/>
    <w:rPr>
      <w:rFonts w:ascii="Tahoma" w:hAnsi="Tahoma"/>
      <w:sz w:val="16"/>
      <w:szCs w:val="16"/>
      <w:lang w:val="x-none" w:eastAsia="x-none"/>
    </w:rPr>
  </w:style>
  <w:style w:type="character" w:customStyle="1" w:styleId="BalloonTextChar">
    <w:name w:val="Balloon Text Char"/>
    <w:link w:val="BalloonText"/>
    <w:rsid w:val="00492BA4"/>
    <w:rPr>
      <w:rFonts w:ascii="Tahoma" w:hAnsi="Tahoma" w:cs="Tahoma"/>
      <w:sz w:val="16"/>
      <w:szCs w:val="16"/>
    </w:rPr>
  </w:style>
  <w:style w:type="paragraph" w:styleId="NormalWeb">
    <w:name w:val="Normal (Web)"/>
    <w:basedOn w:val="Normal"/>
    <w:uiPriority w:val="99"/>
    <w:unhideWhenUsed/>
    <w:rsid w:val="00F73943"/>
    <w:pPr>
      <w:spacing w:line="312" w:lineRule="auto"/>
    </w:pPr>
  </w:style>
  <w:style w:type="character" w:styleId="CommentReference">
    <w:name w:val="annotation reference"/>
    <w:rsid w:val="00C842A2"/>
    <w:rPr>
      <w:sz w:val="16"/>
      <w:szCs w:val="16"/>
    </w:rPr>
  </w:style>
  <w:style w:type="paragraph" w:styleId="CommentText">
    <w:name w:val="annotation text"/>
    <w:basedOn w:val="Normal"/>
    <w:link w:val="CommentTextChar"/>
    <w:rsid w:val="00C842A2"/>
    <w:rPr>
      <w:sz w:val="20"/>
      <w:szCs w:val="20"/>
    </w:rPr>
  </w:style>
  <w:style w:type="character" w:customStyle="1" w:styleId="CommentTextChar">
    <w:name w:val="Comment Text Char"/>
    <w:basedOn w:val="DefaultParagraphFont"/>
    <w:link w:val="CommentText"/>
    <w:rsid w:val="00C842A2"/>
  </w:style>
  <w:style w:type="paragraph" w:styleId="CommentSubject">
    <w:name w:val="annotation subject"/>
    <w:basedOn w:val="CommentText"/>
    <w:next w:val="CommentText"/>
    <w:link w:val="CommentSubjectChar"/>
    <w:rsid w:val="00C842A2"/>
    <w:rPr>
      <w:b/>
      <w:bCs/>
      <w:lang w:val="x-none" w:eastAsia="x-none"/>
    </w:rPr>
  </w:style>
  <w:style w:type="character" w:customStyle="1" w:styleId="CommentSubjectChar">
    <w:name w:val="Comment Subject Char"/>
    <w:link w:val="CommentSubject"/>
    <w:rsid w:val="00C842A2"/>
    <w:rPr>
      <w:b/>
      <w:bCs/>
    </w:rPr>
  </w:style>
  <w:style w:type="paragraph" w:styleId="Revision">
    <w:name w:val="Revision"/>
    <w:hidden/>
    <w:uiPriority w:val="99"/>
    <w:semiHidden/>
    <w:rsid w:val="00C842A2"/>
    <w:rPr>
      <w:sz w:val="24"/>
      <w:szCs w:val="24"/>
      <w:lang w:val="en-US" w:eastAsia="en-US"/>
    </w:rPr>
  </w:style>
  <w:style w:type="character" w:customStyle="1" w:styleId="FooterChar">
    <w:name w:val="Footer Char"/>
    <w:link w:val="Footer"/>
    <w:uiPriority w:val="99"/>
    <w:rsid w:val="00EE21B6"/>
    <w:rPr>
      <w:sz w:val="24"/>
      <w:szCs w:val="24"/>
    </w:rPr>
  </w:style>
  <w:style w:type="character" w:customStyle="1" w:styleId="HeaderChar">
    <w:name w:val="Header Char"/>
    <w:link w:val="Header"/>
    <w:uiPriority w:val="99"/>
    <w:rsid w:val="00EE21B6"/>
    <w:rPr>
      <w:sz w:val="24"/>
      <w:szCs w:val="24"/>
    </w:rPr>
  </w:style>
  <w:style w:type="paragraph" w:styleId="FootnoteText">
    <w:name w:val="footnote text"/>
    <w:basedOn w:val="Normal"/>
    <w:link w:val="FootnoteTextChar"/>
    <w:rsid w:val="00425A49"/>
    <w:rPr>
      <w:sz w:val="20"/>
      <w:szCs w:val="20"/>
    </w:rPr>
  </w:style>
  <w:style w:type="character" w:customStyle="1" w:styleId="FootnoteTextChar">
    <w:name w:val="Footnote Text Char"/>
    <w:basedOn w:val="DefaultParagraphFont"/>
    <w:link w:val="FootnoteText"/>
    <w:rsid w:val="00425A49"/>
  </w:style>
  <w:style w:type="character" w:styleId="FootnoteReference">
    <w:name w:val="footnote reference"/>
    <w:rsid w:val="00425A49"/>
    <w:rPr>
      <w:vertAlign w:val="superscript"/>
    </w:rPr>
  </w:style>
  <w:style w:type="paragraph" w:styleId="ListParagraph">
    <w:name w:val="List Paragraph"/>
    <w:basedOn w:val="Normal"/>
    <w:uiPriority w:val="34"/>
    <w:qFormat/>
    <w:rsid w:val="00BD6C2A"/>
    <w:pPr>
      <w:ind w:left="720"/>
      <w:contextualSpacing/>
    </w:pPr>
  </w:style>
  <w:style w:type="character" w:customStyle="1" w:styleId="fontstyle01">
    <w:name w:val="fontstyle01"/>
    <w:basedOn w:val="DefaultParagraphFont"/>
    <w:rsid w:val="00954DB3"/>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014">
      <w:bodyDiv w:val="1"/>
      <w:marLeft w:val="0"/>
      <w:marRight w:val="0"/>
      <w:marTop w:val="0"/>
      <w:marBottom w:val="0"/>
      <w:divBdr>
        <w:top w:val="none" w:sz="0" w:space="0" w:color="auto"/>
        <w:left w:val="none" w:sz="0" w:space="0" w:color="auto"/>
        <w:bottom w:val="none" w:sz="0" w:space="0" w:color="auto"/>
        <w:right w:val="none" w:sz="0" w:space="0" w:color="auto"/>
      </w:divBdr>
      <w:divsChild>
        <w:div w:id="105195118">
          <w:marLeft w:val="0"/>
          <w:marRight w:val="0"/>
          <w:marTop w:val="120"/>
          <w:marBottom w:val="120"/>
          <w:divBdr>
            <w:top w:val="none" w:sz="0" w:space="0" w:color="auto"/>
            <w:left w:val="none" w:sz="0" w:space="0" w:color="auto"/>
            <w:bottom w:val="none" w:sz="0" w:space="0" w:color="auto"/>
            <w:right w:val="none" w:sz="0" w:space="0" w:color="auto"/>
          </w:divBdr>
        </w:div>
        <w:div w:id="137692744">
          <w:marLeft w:val="0"/>
          <w:marRight w:val="0"/>
          <w:marTop w:val="120"/>
          <w:marBottom w:val="120"/>
          <w:divBdr>
            <w:top w:val="none" w:sz="0" w:space="0" w:color="auto"/>
            <w:left w:val="none" w:sz="0" w:space="0" w:color="auto"/>
            <w:bottom w:val="none" w:sz="0" w:space="0" w:color="auto"/>
            <w:right w:val="none" w:sz="0" w:space="0" w:color="auto"/>
          </w:divBdr>
        </w:div>
        <w:div w:id="393509452">
          <w:marLeft w:val="0"/>
          <w:marRight w:val="0"/>
          <w:marTop w:val="120"/>
          <w:marBottom w:val="120"/>
          <w:divBdr>
            <w:top w:val="none" w:sz="0" w:space="0" w:color="auto"/>
            <w:left w:val="none" w:sz="0" w:space="0" w:color="auto"/>
            <w:bottom w:val="none" w:sz="0" w:space="0" w:color="auto"/>
            <w:right w:val="none" w:sz="0" w:space="0" w:color="auto"/>
          </w:divBdr>
        </w:div>
        <w:div w:id="1340963958">
          <w:marLeft w:val="0"/>
          <w:marRight w:val="0"/>
          <w:marTop w:val="120"/>
          <w:marBottom w:val="120"/>
          <w:divBdr>
            <w:top w:val="none" w:sz="0" w:space="0" w:color="auto"/>
            <w:left w:val="none" w:sz="0" w:space="0" w:color="auto"/>
            <w:bottom w:val="none" w:sz="0" w:space="0" w:color="auto"/>
            <w:right w:val="none" w:sz="0" w:space="0" w:color="auto"/>
          </w:divBdr>
        </w:div>
        <w:div w:id="1439986267">
          <w:marLeft w:val="0"/>
          <w:marRight w:val="0"/>
          <w:marTop w:val="120"/>
          <w:marBottom w:val="120"/>
          <w:divBdr>
            <w:top w:val="none" w:sz="0" w:space="0" w:color="auto"/>
            <w:left w:val="none" w:sz="0" w:space="0" w:color="auto"/>
            <w:bottom w:val="none" w:sz="0" w:space="0" w:color="auto"/>
            <w:right w:val="none" w:sz="0" w:space="0" w:color="auto"/>
          </w:divBdr>
        </w:div>
        <w:div w:id="1445882039">
          <w:marLeft w:val="0"/>
          <w:marRight w:val="0"/>
          <w:marTop w:val="120"/>
          <w:marBottom w:val="120"/>
          <w:divBdr>
            <w:top w:val="none" w:sz="0" w:space="0" w:color="auto"/>
            <w:left w:val="none" w:sz="0" w:space="0" w:color="auto"/>
            <w:bottom w:val="none" w:sz="0" w:space="0" w:color="auto"/>
            <w:right w:val="none" w:sz="0" w:space="0" w:color="auto"/>
          </w:divBdr>
        </w:div>
        <w:div w:id="1930194361">
          <w:marLeft w:val="0"/>
          <w:marRight w:val="0"/>
          <w:marTop w:val="120"/>
          <w:marBottom w:val="120"/>
          <w:divBdr>
            <w:top w:val="none" w:sz="0" w:space="0" w:color="auto"/>
            <w:left w:val="none" w:sz="0" w:space="0" w:color="auto"/>
            <w:bottom w:val="none" w:sz="0" w:space="0" w:color="auto"/>
            <w:right w:val="none" w:sz="0" w:space="0" w:color="auto"/>
          </w:divBdr>
        </w:div>
      </w:divsChild>
    </w:div>
    <w:div w:id="773548778">
      <w:bodyDiv w:val="1"/>
      <w:marLeft w:val="0"/>
      <w:marRight w:val="0"/>
      <w:marTop w:val="0"/>
      <w:marBottom w:val="0"/>
      <w:divBdr>
        <w:top w:val="none" w:sz="0" w:space="0" w:color="auto"/>
        <w:left w:val="none" w:sz="0" w:space="0" w:color="auto"/>
        <w:bottom w:val="none" w:sz="0" w:space="0" w:color="auto"/>
        <w:right w:val="none" w:sz="0" w:space="0" w:color="auto"/>
      </w:divBdr>
      <w:divsChild>
        <w:div w:id="296642165">
          <w:marLeft w:val="0"/>
          <w:marRight w:val="0"/>
          <w:marTop w:val="0"/>
          <w:marBottom w:val="0"/>
          <w:divBdr>
            <w:top w:val="none" w:sz="0" w:space="0" w:color="auto"/>
            <w:left w:val="none" w:sz="0" w:space="0" w:color="auto"/>
            <w:bottom w:val="none" w:sz="0" w:space="0" w:color="auto"/>
            <w:right w:val="none" w:sz="0" w:space="0" w:color="auto"/>
          </w:divBdr>
          <w:divsChild>
            <w:div w:id="1540510850">
              <w:marLeft w:val="0"/>
              <w:marRight w:val="0"/>
              <w:marTop w:val="0"/>
              <w:marBottom w:val="0"/>
              <w:divBdr>
                <w:top w:val="none" w:sz="0" w:space="0" w:color="auto"/>
                <w:left w:val="none" w:sz="0" w:space="0" w:color="auto"/>
                <w:bottom w:val="none" w:sz="0" w:space="0" w:color="auto"/>
                <w:right w:val="none" w:sz="0" w:space="0" w:color="auto"/>
              </w:divBdr>
              <w:divsChild>
                <w:div w:id="304238743">
                  <w:marLeft w:val="0"/>
                  <w:marRight w:val="0"/>
                  <w:marTop w:val="0"/>
                  <w:marBottom w:val="0"/>
                  <w:divBdr>
                    <w:top w:val="single" w:sz="12" w:space="11" w:color="F89B1A"/>
                    <w:left w:val="single" w:sz="6" w:space="8" w:color="C8D4DB"/>
                    <w:bottom w:val="none" w:sz="0" w:space="0" w:color="auto"/>
                    <w:right w:val="single" w:sz="6" w:space="8" w:color="C8D4DB"/>
                  </w:divBdr>
                  <w:divsChild>
                    <w:div w:id="148643175">
                      <w:marLeft w:val="0"/>
                      <w:marRight w:val="0"/>
                      <w:marTop w:val="0"/>
                      <w:marBottom w:val="0"/>
                      <w:divBdr>
                        <w:top w:val="none" w:sz="0" w:space="0" w:color="auto"/>
                        <w:left w:val="none" w:sz="0" w:space="0" w:color="auto"/>
                        <w:bottom w:val="none" w:sz="0" w:space="0" w:color="auto"/>
                        <w:right w:val="none" w:sz="0" w:space="0" w:color="auto"/>
                      </w:divBdr>
                      <w:divsChild>
                        <w:div w:id="868763710">
                          <w:marLeft w:val="0"/>
                          <w:marRight w:val="0"/>
                          <w:marTop w:val="0"/>
                          <w:marBottom w:val="0"/>
                          <w:divBdr>
                            <w:top w:val="none" w:sz="0" w:space="0" w:color="auto"/>
                            <w:left w:val="none" w:sz="0" w:space="0" w:color="auto"/>
                            <w:bottom w:val="none" w:sz="0" w:space="0" w:color="auto"/>
                            <w:right w:val="none" w:sz="0" w:space="0" w:color="auto"/>
                          </w:divBdr>
                          <w:divsChild>
                            <w:div w:id="1324893076">
                              <w:marLeft w:val="0"/>
                              <w:marRight w:val="225"/>
                              <w:marTop w:val="0"/>
                              <w:marBottom w:val="0"/>
                              <w:divBdr>
                                <w:top w:val="none" w:sz="0" w:space="0" w:color="auto"/>
                                <w:left w:val="none" w:sz="0" w:space="0" w:color="auto"/>
                                <w:bottom w:val="none" w:sz="0" w:space="0" w:color="auto"/>
                                <w:right w:val="none" w:sz="0" w:space="0" w:color="auto"/>
                              </w:divBdr>
                              <w:divsChild>
                                <w:div w:id="769198193">
                                  <w:marLeft w:val="0"/>
                                  <w:marRight w:val="0"/>
                                  <w:marTop w:val="0"/>
                                  <w:marBottom w:val="0"/>
                                  <w:divBdr>
                                    <w:top w:val="none" w:sz="0" w:space="0" w:color="auto"/>
                                    <w:left w:val="none" w:sz="0" w:space="0" w:color="auto"/>
                                    <w:bottom w:val="none" w:sz="0" w:space="0" w:color="auto"/>
                                    <w:right w:val="none" w:sz="0" w:space="0" w:color="auto"/>
                                  </w:divBdr>
                                  <w:divsChild>
                                    <w:div w:id="1910993485">
                                      <w:marLeft w:val="0"/>
                                      <w:marRight w:val="0"/>
                                      <w:marTop w:val="0"/>
                                      <w:marBottom w:val="0"/>
                                      <w:divBdr>
                                        <w:top w:val="none" w:sz="0" w:space="0" w:color="auto"/>
                                        <w:left w:val="none" w:sz="0" w:space="0" w:color="auto"/>
                                        <w:bottom w:val="none" w:sz="0" w:space="0" w:color="auto"/>
                                        <w:right w:val="none" w:sz="0" w:space="0" w:color="auto"/>
                                      </w:divBdr>
                                      <w:divsChild>
                                        <w:div w:id="17067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423935">
      <w:bodyDiv w:val="1"/>
      <w:marLeft w:val="0"/>
      <w:marRight w:val="0"/>
      <w:marTop w:val="0"/>
      <w:marBottom w:val="0"/>
      <w:divBdr>
        <w:top w:val="none" w:sz="0" w:space="0" w:color="auto"/>
        <w:left w:val="none" w:sz="0" w:space="0" w:color="auto"/>
        <w:bottom w:val="none" w:sz="0" w:space="0" w:color="auto"/>
        <w:right w:val="none" w:sz="0" w:space="0" w:color="auto"/>
      </w:divBdr>
    </w:div>
    <w:div w:id="1612013592">
      <w:bodyDiv w:val="1"/>
      <w:marLeft w:val="0"/>
      <w:marRight w:val="0"/>
      <w:marTop w:val="0"/>
      <w:marBottom w:val="0"/>
      <w:divBdr>
        <w:top w:val="none" w:sz="0" w:space="0" w:color="auto"/>
        <w:left w:val="none" w:sz="0" w:space="0" w:color="auto"/>
        <w:bottom w:val="none" w:sz="0" w:space="0" w:color="auto"/>
        <w:right w:val="none" w:sz="0" w:space="0" w:color="auto"/>
      </w:divBdr>
    </w:div>
    <w:div w:id="1703751680">
      <w:bodyDiv w:val="1"/>
      <w:marLeft w:val="0"/>
      <w:marRight w:val="0"/>
      <w:marTop w:val="0"/>
      <w:marBottom w:val="0"/>
      <w:divBdr>
        <w:top w:val="none" w:sz="0" w:space="0" w:color="auto"/>
        <w:left w:val="none" w:sz="0" w:space="0" w:color="auto"/>
        <w:bottom w:val="none" w:sz="0" w:space="0" w:color="auto"/>
        <w:right w:val="none" w:sz="0" w:space="0" w:color="auto"/>
      </w:divBdr>
    </w:div>
    <w:div w:id="1820682554">
      <w:bodyDiv w:val="1"/>
      <w:marLeft w:val="0"/>
      <w:marRight w:val="0"/>
      <w:marTop w:val="0"/>
      <w:marBottom w:val="0"/>
      <w:divBdr>
        <w:top w:val="none" w:sz="0" w:space="0" w:color="auto"/>
        <w:left w:val="none" w:sz="0" w:space="0" w:color="auto"/>
        <w:bottom w:val="none" w:sz="0" w:space="0" w:color="auto"/>
        <w:right w:val="none" w:sz="0" w:space="0" w:color="auto"/>
      </w:divBdr>
    </w:div>
    <w:div w:id="1861309874">
      <w:bodyDiv w:val="1"/>
      <w:marLeft w:val="0"/>
      <w:marRight w:val="0"/>
      <w:marTop w:val="0"/>
      <w:marBottom w:val="0"/>
      <w:divBdr>
        <w:top w:val="none" w:sz="0" w:space="0" w:color="auto"/>
        <w:left w:val="none" w:sz="0" w:space="0" w:color="auto"/>
        <w:bottom w:val="none" w:sz="0" w:space="0" w:color="auto"/>
        <w:right w:val="none" w:sz="0" w:space="0" w:color="auto"/>
      </w:divBdr>
    </w:div>
    <w:div w:id="1914660140">
      <w:bodyDiv w:val="1"/>
      <w:marLeft w:val="0"/>
      <w:marRight w:val="0"/>
      <w:marTop w:val="0"/>
      <w:marBottom w:val="0"/>
      <w:divBdr>
        <w:top w:val="none" w:sz="0" w:space="0" w:color="auto"/>
        <w:left w:val="none" w:sz="0" w:space="0" w:color="auto"/>
        <w:bottom w:val="none" w:sz="0" w:space="0" w:color="auto"/>
        <w:right w:val="none" w:sz="0" w:space="0" w:color="auto"/>
      </w:divBdr>
    </w:div>
    <w:div w:id="19166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40F0-E99B-4B61-B4B5-2DF16BA3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ỦY BAN NHÂN DÂN</vt:lpstr>
    </vt:vector>
  </TitlesOfParts>
  <Company>Grizli777</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NLM</dc:creator>
  <cp:keywords/>
  <cp:lastModifiedBy>NEW</cp:lastModifiedBy>
  <cp:revision>2</cp:revision>
  <cp:lastPrinted>2021-08-17T04:49:00Z</cp:lastPrinted>
  <dcterms:created xsi:type="dcterms:W3CDTF">2026-03-16T03:11:00Z</dcterms:created>
  <dcterms:modified xsi:type="dcterms:W3CDTF">2026-03-16T03:11:00Z</dcterms:modified>
</cp:coreProperties>
</file>